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13" w:rsidRPr="000A2C13" w:rsidRDefault="000A2C13" w:rsidP="000A2C13">
      <w:pPr>
        <w:spacing w:after="1680" w:line="240" w:lineRule="auto"/>
        <w:ind w:lef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Евразийский национальный университет имени Л.Н. Гумилева</w:t>
      </w:r>
    </w:p>
    <w:p w:rsidR="000A2C13" w:rsidRPr="000A2C13" w:rsidRDefault="000A2C13" w:rsidP="000A2C13">
      <w:pPr>
        <w:tabs>
          <w:tab w:val="left" w:pos="6077"/>
        </w:tabs>
        <w:spacing w:before="1680" w:after="16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УДК 330.3:339.924(574)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 правах рукописи</w:t>
      </w:r>
    </w:p>
    <w:p w:rsidR="000A2C13" w:rsidRPr="000A2C13" w:rsidRDefault="000A2C13" w:rsidP="000A2C13">
      <w:pPr>
        <w:keepNext/>
        <w:keepLines/>
        <w:spacing w:before="1680" w:after="72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АБДРАХМАНОВА РАУАНА СЕМБЕКОВНА</w:t>
      </w:r>
      <w:bookmarkEnd w:id="0"/>
    </w:p>
    <w:p w:rsidR="000A2C13" w:rsidRPr="000A2C13" w:rsidRDefault="000A2C13" w:rsidP="000A2C13">
      <w:pPr>
        <w:keepNext/>
        <w:keepLines/>
        <w:spacing w:before="720" w:after="720" w:line="322" w:lineRule="exact"/>
        <w:ind w:left="520" w:right="10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Интеграция Республики Казахстан в Единое экономическое пространство: методология, практика и результаты</w:t>
      </w:r>
      <w:bookmarkEnd w:id="1"/>
    </w:p>
    <w:p w:rsidR="000A2C13" w:rsidRPr="000A2C13" w:rsidRDefault="000A2C13" w:rsidP="000A2C13">
      <w:pPr>
        <w:spacing w:before="720" w:after="42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D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050600 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- Экономика</w:t>
      </w:r>
    </w:p>
    <w:p w:rsidR="000A2C13" w:rsidRPr="000A2C13" w:rsidRDefault="000A2C13" w:rsidP="000A2C13">
      <w:pPr>
        <w:spacing w:before="420" w:after="1560" w:line="322" w:lineRule="exact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Диссертация на соискание ученой степени доктора философии 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PhD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0A2C13" w:rsidRPr="000A2C13" w:rsidRDefault="000A2C13" w:rsidP="000A2C13">
      <w:pPr>
        <w:spacing w:before="1560" w:after="2520" w:line="322" w:lineRule="exact"/>
        <w:ind w:left="4560" w:right="26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Научные консультанты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д.э.н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профессор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Мадиярова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Д.М., доктор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PhD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профессор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Янник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Бино</w:t>
      </w:r>
      <w:proofErr w:type="spellEnd"/>
    </w:p>
    <w:p w:rsidR="000A2C13" w:rsidRDefault="000A2C13" w:rsidP="000A2C13">
      <w:pPr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0A2C13" w:rsidRDefault="000A2C13" w:rsidP="000A2C13">
      <w:pPr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0A2C13" w:rsidRDefault="000A2C13" w:rsidP="000A2C13">
      <w:pPr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4252F5" w:rsidRDefault="000A2C13" w:rsidP="000A2C13">
      <w:pPr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Республика Казахстан Астана, 2013</w:t>
      </w:r>
    </w:p>
    <w:p w:rsidR="000A2C13" w:rsidRPr="000A2C13" w:rsidRDefault="000A2C13" w:rsidP="000A2C13">
      <w:pPr>
        <w:spacing w:after="780" w:line="240" w:lineRule="auto"/>
        <w:ind w:left="4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СОДЕРЖАНИЕ</w:t>
      </w:r>
    </w:p>
    <w:p w:rsidR="000A2C13" w:rsidRPr="000A2C13" w:rsidRDefault="000A2C13" w:rsidP="000A2C13">
      <w:pPr>
        <w:tabs>
          <w:tab w:val="left" w:leader="dot" w:pos="8890"/>
        </w:tabs>
        <w:spacing w:before="780" w:after="0" w:line="322" w:lineRule="exact"/>
        <w:ind w:left="68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ОБОЗНАЧЕНИЯ И СОКРАЩЕНИЯ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3</w:t>
      </w:r>
    </w:p>
    <w:p w:rsidR="000A2C13" w:rsidRPr="000A2C13" w:rsidRDefault="000A2C13" w:rsidP="000A2C13">
      <w:pPr>
        <w:tabs>
          <w:tab w:val="left" w:leader="dot" w:pos="8905"/>
        </w:tabs>
        <w:spacing w:after="0" w:line="322" w:lineRule="exact"/>
        <w:ind w:left="68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5</w:t>
      </w:r>
    </w:p>
    <w:p w:rsidR="000A2C13" w:rsidRPr="000A2C13" w:rsidRDefault="000A2C13" w:rsidP="000A2C13">
      <w:pPr>
        <w:numPr>
          <w:ilvl w:val="0"/>
          <w:numId w:val="1"/>
        </w:numPr>
        <w:tabs>
          <w:tab w:val="left" w:pos="678"/>
          <w:tab w:val="left" w:leader="dot" w:pos="8900"/>
        </w:tabs>
        <w:spacing w:after="0" w:line="322" w:lineRule="exact"/>
        <w:ind w:left="680" w:right="840" w:hanging="6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ТЕОРЕТИКО-МЕТОДОЛОГИЧЕСКИЕ АСПЕКТЫ РАЗВИТИЯ ЭКОНОМИЧЕСКОЙ ИНТЕГРАЦИИ СТРАН В УСЛОВИЯХ СТРУКТУРНОЙ МОДЕРНИЗАЦИИ ЭКОНОМИКИ</w:t>
      </w: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11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668"/>
          <w:tab w:val="right" w:leader="dot" w:pos="8785"/>
        </w:tabs>
        <w:spacing w:after="0" w:line="322" w:lineRule="exact"/>
        <w:ind w:left="680" w:right="36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Экономическая интеграция государства и ее трансформация в условиях глобализации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11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668"/>
          <w:tab w:val="right" w:leader="dot" w:pos="8785"/>
        </w:tabs>
        <w:spacing w:after="0" w:line="322" w:lineRule="exact"/>
        <w:ind w:left="680" w:right="36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Экономическая интеграция страны в условиях структурной модернизации экономики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19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668"/>
          <w:tab w:val="right" w:leader="dot" w:pos="8785"/>
        </w:tabs>
        <w:spacing w:after="0" w:line="322" w:lineRule="exact"/>
        <w:ind w:left="680" w:right="36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Эволюция методических подходов к исследованию результатов развития процессов экономической интеграции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26</w:t>
      </w:r>
    </w:p>
    <w:p w:rsidR="000A2C13" w:rsidRPr="000A2C13" w:rsidRDefault="000A2C13" w:rsidP="000A2C13">
      <w:pPr>
        <w:numPr>
          <w:ilvl w:val="0"/>
          <w:numId w:val="1"/>
        </w:numPr>
        <w:tabs>
          <w:tab w:val="left" w:pos="692"/>
          <w:tab w:val="right" w:leader="dot" w:pos="8298"/>
        </w:tabs>
        <w:spacing w:after="0" w:line="322" w:lineRule="exact"/>
        <w:ind w:left="680" w:right="840" w:hanging="6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ИССЛЕДОВАНИЕ ЭКОНОМИЧЕСКОЙ ИНТЕГРАЦИИ РЕСПУБЛИКИ КАЗАХСТАН В ТС (ЕЭП) КАК ФАКТОР УСКОРЕННОЙ МОДЕРНИЗАЦИИ</w:t>
      </w: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35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692"/>
          <w:tab w:val="right" w:leader="dot" w:pos="8785"/>
        </w:tabs>
        <w:spacing w:after="0" w:line="322" w:lineRule="exact"/>
        <w:ind w:left="680" w:right="36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экономических показателей развития Казахстана в рамках Единого экономического пространства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35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687"/>
          <w:tab w:val="right" w:leader="dot" w:pos="8785"/>
        </w:tabs>
        <w:spacing w:after="0" w:line="322" w:lineRule="exact"/>
        <w:ind w:left="680" w:right="36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Экономические преобразования страны в условиях экономической интеграции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43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687"/>
          <w:tab w:val="right" w:leader="dot" w:pos="8785"/>
        </w:tabs>
        <w:spacing w:after="0" w:line="322" w:lineRule="exact"/>
        <w:ind w:left="680" w:right="36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Параметры развития внешней торговли РК как следствие интегрирования Казахстана в ТС - ЕЭП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56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692"/>
          <w:tab w:val="right" w:leader="dot" w:pos="8785"/>
        </w:tabs>
        <w:spacing w:after="0" w:line="322" w:lineRule="exact"/>
        <w:ind w:left="680" w:right="360" w:hanging="6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процессов инвестирования РК в Едином экономическом пространстве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67</w:t>
      </w:r>
    </w:p>
    <w:p w:rsidR="000A2C13" w:rsidRPr="000A2C13" w:rsidRDefault="000A2C13" w:rsidP="000A2C13">
      <w:pPr>
        <w:numPr>
          <w:ilvl w:val="0"/>
          <w:numId w:val="1"/>
        </w:numPr>
        <w:tabs>
          <w:tab w:val="left" w:pos="697"/>
          <w:tab w:val="right" w:leader="dot" w:pos="8298"/>
        </w:tabs>
        <w:spacing w:after="0" w:line="322" w:lineRule="exact"/>
        <w:ind w:left="680" w:right="840" w:hanging="6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РЕЗУЛЬТАТИВНОСТЬ УЧАСТИЯ РЕСПУБЛИКИ КАЗАХСТАН В ТАМОЖЕННОМ СОЮЗЕ - ЕДИНОМ ЭКОНОМИЧЕСКОМ ПРОСТРАНСТВЕ</w:t>
      </w: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80</w:t>
      </w:r>
    </w:p>
    <w:p w:rsidR="000A2C13" w:rsidRPr="000A2C13" w:rsidRDefault="000A2C13" w:rsidP="000A2C13">
      <w:pPr>
        <w:spacing w:after="0" w:line="322" w:lineRule="exact"/>
        <w:ind w:left="68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3. 1 Социально-экономические последствия интегрирования Республики</w:t>
      </w:r>
    </w:p>
    <w:p w:rsidR="000A2C13" w:rsidRPr="000A2C13" w:rsidRDefault="000A2C13" w:rsidP="000A2C13">
      <w:pPr>
        <w:tabs>
          <w:tab w:val="right" w:leader="dot" w:pos="9445"/>
        </w:tabs>
        <w:spacing w:after="0" w:line="322" w:lineRule="exact"/>
        <w:ind w:lef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Казахстан в Таможенный Союз - ЕЭП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80</w:t>
      </w:r>
    </w:p>
    <w:p w:rsidR="000A2C13" w:rsidRPr="000A2C13" w:rsidRDefault="000A2C13" w:rsidP="000A2C13">
      <w:pPr>
        <w:tabs>
          <w:tab w:val="right" w:leader="dot" w:pos="8298"/>
        </w:tabs>
        <w:spacing w:after="0" w:line="322" w:lineRule="exact"/>
        <w:ind w:left="680" w:right="84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3.2 Эмпирическая оценка результатов участия Республики Казахстан в Таможенном союзе - Едином экономическом пространстве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92</w:t>
      </w:r>
    </w:p>
    <w:p w:rsidR="000A2C13" w:rsidRPr="000A2C13" w:rsidRDefault="000A2C13" w:rsidP="000A2C13">
      <w:pPr>
        <w:tabs>
          <w:tab w:val="right" w:leader="dot" w:pos="8298"/>
        </w:tabs>
        <w:spacing w:after="300" w:line="322" w:lineRule="exact"/>
        <w:ind w:left="680"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114</w:t>
      </w:r>
    </w:p>
    <w:p w:rsidR="000A2C13" w:rsidRDefault="000A2C13" w:rsidP="000A2C13">
      <w:pP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.........................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119</w:t>
      </w:r>
    </w:p>
    <w:p w:rsidR="000A2C13" w:rsidRDefault="000A2C13" w:rsidP="000A2C13">
      <w:pP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0A2C13" w:rsidRDefault="000A2C13" w:rsidP="000A2C13">
      <w:pP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0A2C13" w:rsidRDefault="000A2C13" w:rsidP="000A2C13">
      <w:pP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0A2C13" w:rsidRDefault="000A2C13" w:rsidP="000A2C13">
      <w:pP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0A2C13" w:rsidRDefault="000A2C13" w:rsidP="000A2C13">
      <w:pP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0A2C13" w:rsidRPr="000A2C13" w:rsidRDefault="000A2C13" w:rsidP="000A2C13">
      <w:pPr>
        <w:keepNext/>
        <w:keepLines/>
        <w:spacing w:after="420" w:line="240" w:lineRule="auto"/>
        <w:ind w:left="43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ВВЕДЕНИЕ</w:t>
      </w:r>
    </w:p>
    <w:p w:rsidR="000A2C13" w:rsidRPr="000A2C13" w:rsidRDefault="000A2C13" w:rsidP="000A2C13">
      <w:pPr>
        <w:spacing w:before="420"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 исследуемой проблемы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обуславливается причинами осложнения условий для развития мирового хозяйства и связано с тем, что ныне страны мировой экономики интенсивно начинают развивать многостороннее сотрудничество с другими странами мира. Причинами тому послужили необходимость разрешения совместными усилиями ряда глобальных проблем, необходимость эффективного пользования природными ресурсами, совместными объектами инфраструктуры и т.д.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Выразилось это в реализации всех форм интеграции, как на уровне страны, так и на уровне предприятий и организаций. Последствиями таких объединительных усилий является способствование наиболее полному удовлетворению материальных и духовных потребностей мирового сообщества. Тем самым, вступление в новый век заставило все государства мира идти по пути утверждения мирового правопорядка и всестороннего экономического развития отдельных стран.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Стремление Казахстана участвовать в процессах экономической интеграции рассматривается как путь к стабильности, обеспечению высокого экономического роста Казахстана, прогрессу региона и функционирования в мировом сообществе в качестве полноправного члена.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известно, интеграционные процессы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многоаспектны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среди них особую практическую значимость ныне приобретает экономическая интеграция. Потому, выступая на евразийском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медиафоруме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, Н. Назарбаев отметил, что речь идет о чисто экономической интеграции [1]. При этом было отмечено, что «...ни одна страна, каким бы научным потенциалом она ни обладала, не в состоянии в одиночку угнаться за мировым техническим прогрессом. Поэтому препятствовать экономическому взаимопроникновению в наших условиях - означает защищать высоко затратное производство и неэффективное управление [2]. Отказ при этом от полноценного сотрудничества, обособление от мировой экономики чреваты стагнацией. Казахстан, ни при каких условиях, не откажется от курса на интеграцию в мировую экономику [3].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это, с одной стороны, характеризуют динамизм интеграционных процессов, с другой - обусловливают разрушение целостности экономических систем, их фрагментарную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встроенность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мировые сети [4]. Отсюда и наличие противоположных «за» и « против» необходимости интегрирования стран в союзы.</w:t>
      </w:r>
    </w:p>
    <w:p w:rsidR="000A2C13" w:rsidRDefault="000A2C13" w:rsidP="000A2C13">
      <w:pP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К тому же сегодня периферийная сеть стран-участниц Евросоюза демонстрирует трудности в обеспечении выгод от их участия в интеграционных процессах. Все это является свидетельством возвышения экономической интеграции в планетарном масштабе, тогда как с позиции отдельно взятой страны трансформационные процессы не становятся объектом внимания, как в практике хозяйствования, так и самой экономической науке.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Неустоявшиеся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определения, отсутствие единого подхода к пониманию сущности и интеграции, неоднозначные их толкования приводят, в конечном итоге, к возникновению проблем в практике интегрирования многих стран и блоков, к неэффективным последствиям экономической интеграции.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Соответственно, отмеченное выше и наличие крайне противоположных оценок по поводу интеграции на современном этапе обуславливают актуальность данной темы исследования, и разрешение данной проблемы приобретает высокую практическую значимость.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Потому авторская позиция сводится к необходимости рассмотрения экономической интеграции с точки зрения двух подходов: а) широком смысле (планетарном, региональном и т.д.) и в узком смысле - с точки зрения внутренней природы интегрируемой национальной экономической системы страны, как формы организации общества.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Степень разработанности проблемы.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Вопросам экономической интеграции большое внимание уделяется как в зарубежной, так и в отечественной экономической литературе. Теоретический анализ региональной экономической интеграции базируется на исследованиях Ж. Прудона, Ж.Ж. Руссо, А.Сен-Симона, Я.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Тинбергена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Мюллер-Армак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В. Репке, Дж.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Вайнер,А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Предоля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Юргенсена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Маршалла, Б.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Баласса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других.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Среди ученых экономистов стран СНГ к вопросам региональной экономической интеграции были посвящены труды Ю.В. Шишкова, А.Т. Спицына, А.С. Булатова, Л.В.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Пакуша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Р. Якубова, А.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Рапота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П. А.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Кохно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некоторых других.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Значительный вклад из представителей отечественной науки Казахстана в изучении вопросов экономического развития и интегрирования национальной экономики в евразийское пространство внесли Н.А. Назарбаев, К.Токаев, А.А.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Абишев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А.А.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Арупов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Аубакирова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Ж.Я.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Аубакирова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Л.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Ашимбаева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У.Б.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Баймуратов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H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K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Исингарин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Б.К.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Казбеков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А.Е.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Калдыбаева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Е.С.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Карибджанов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З.С.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Кенжебаева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М.Б.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Кенжегузин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А.К.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Кошанов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Д.М.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Мадиярова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H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C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Мамыров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Т. Мансуров, Б.Г.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Мухамеджанов,О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Сабден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У.А.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Текенов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А.Д.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Челекбай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С.Д.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Примбетов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, Б. Хусаинов и другие.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диссертации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исследование природы участия Казахстана в региональной интеграции как фактора экономических преобразований экономики страны и определение результатов в рамках ТС-ЕЭП.</w:t>
      </w:r>
    </w:p>
    <w:p w:rsidR="000A2C13" w:rsidRPr="000A2C13" w:rsidRDefault="000A2C13" w:rsidP="000A2C13">
      <w:pPr>
        <w:keepNext/>
        <w:keepLines/>
        <w:spacing w:after="0" w:line="322" w:lineRule="exact"/>
        <w:ind w:left="20" w:firstLine="5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исследования</w:t>
      </w:r>
    </w:p>
    <w:p w:rsidR="000A2C13" w:rsidRPr="000A2C13" w:rsidRDefault="000A2C13" w:rsidP="000A2C13">
      <w:pPr>
        <w:tabs>
          <w:tab w:val="left" w:pos="144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теоретически обосновать особенности экономической интеграции в евразийском пространстве в условиях трансформации экономической модели развития;</w:t>
      </w:r>
    </w:p>
    <w:p w:rsidR="000A2C13" w:rsidRPr="000A2C13" w:rsidRDefault="000A2C13" w:rsidP="000A2C13">
      <w:pPr>
        <w:tabs>
          <w:tab w:val="left" w:pos="1441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разработать методологические подходы к исследованию результатов экономической интеграции на современном этапе в условиях модернизации экономики страны;</w:t>
      </w:r>
    </w:p>
    <w:p w:rsidR="000A2C13" w:rsidRDefault="000A2C13" w:rsidP="000A2C13">
      <w:pP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обосновать взаимосвязь экономической интеграции с преобразованиями экономики страны;</w:t>
      </w:r>
    </w:p>
    <w:p w:rsidR="000A2C13" w:rsidRPr="000A2C13" w:rsidRDefault="000A2C13" w:rsidP="000A2C13">
      <w:pPr>
        <w:tabs>
          <w:tab w:val="left" w:pos="14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- проанализировать экономические показатели развития Казахстана в рамках ЕЭП;</w:t>
      </w:r>
    </w:p>
    <w:p w:rsidR="000A2C13" w:rsidRPr="000A2C13" w:rsidRDefault="000A2C13" w:rsidP="000A2C13">
      <w:pPr>
        <w:tabs>
          <w:tab w:val="left" w:pos="1436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проанализировать параметры развития внешней торговли РК как следствие интегрирования Казахстана в ТС - ЕЭП;</w:t>
      </w:r>
    </w:p>
    <w:p w:rsidR="000A2C13" w:rsidRPr="000A2C13" w:rsidRDefault="000A2C13" w:rsidP="000A2C13">
      <w:pPr>
        <w:tabs>
          <w:tab w:val="left" w:pos="144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проанализировать процессы инвестирования РК в Едином экономическом пространстве;</w:t>
      </w:r>
    </w:p>
    <w:p w:rsidR="000A2C13" w:rsidRPr="000A2C13" w:rsidRDefault="000A2C13" w:rsidP="000A2C13">
      <w:pPr>
        <w:tabs>
          <w:tab w:val="left" w:pos="143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определить результаты участия Республики Казахстан в Таможенном союзе - Едином экономическом пространстве;</w:t>
      </w:r>
    </w:p>
    <w:p w:rsidR="000A2C13" w:rsidRPr="000A2C13" w:rsidRDefault="000A2C13" w:rsidP="000A2C13">
      <w:pPr>
        <w:tabs>
          <w:tab w:val="left" w:pos="143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разработать предложения по улучшению влияния процессов интегрирования на развитие экономики Казахстана.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Объектом исследования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национальная экономическая система Казахстана в условиях ТС-ЕЭП.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исследования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экономические последствия участия Республики Казахстан в интеграционных процессах.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Методологической и методической основами исследования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послужили труды отечественных и зарубежных ученых-экономистов в области экономической интеграции. В работе были использованы официальные правительственные источники, законодательные и правовые акты, договоры и соглашения с различными зарубежными странами. Информационной базой исследования явились данные Агентства по статистике РК, Федеральной службы государственной статистики РФ, Национального статистического комитета Республики Беларусь, Евразийской экономической комиссии, Межгосударственного статистического комитета СНГ, министерств и ведомств Республики Казахстан, использовалась информационная база Центра Международной Торговли Всемирной Торговой Организации, данные по внешней торговле стран-членов ТС и ЕЭП, а также данные международных экономических и финансовых организаций.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выполнении диссертационного исследования использованы комплексные и системные методы научного обобщения, экономический и системный анализы, методы экономико-статистического анализа, математической статистики и др.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процессе выполнения работы был использован широкий массив информации, обобщающий достижения мировой экономической мысли в области формирования интеграционных объединений в условиях все более интенсивного втягивания стран постсоветского пространства в мирохозяйственные процессы.</w:t>
      </w:r>
    </w:p>
    <w:p w:rsidR="000A2C13" w:rsidRDefault="000A2C13" w:rsidP="000A2C13">
      <w:pP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Научная новизна работы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заключается в обосновании подходов к раскрытию сущности количественных и качественных параметров участия РК в экономической интеграции и их результатов на современном этапе. К существенным результатам можно отнести: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1431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уточнение и дополнение теоретических положений развития экономической интеграции на современном этапе, в том числе применительно к происходящим изменениям в национальной экономической системе страны;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1436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количественные оценки конкурентоспособности отечественной продукции в условиях функционирования Таможенного союза;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1446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статические эффекты в создании товарных потоков, выраженные в условиях расширенного рынка от участия Казахстана в интеграционных процессах;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1441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степени реальной интеграции Казахстана с торговыми партнерами.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защищаемым положениям,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составляющим научную новизну диссертации, относятся:</w:t>
      </w:r>
    </w:p>
    <w:p w:rsidR="000A2C13" w:rsidRPr="000A2C13" w:rsidRDefault="000A2C13" w:rsidP="000A2C13">
      <w:pPr>
        <w:tabs>
          <w:tab w:val="left" w:pos="143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обоснование теоретических положений экономической интеграции с позиции национальной экономической системы страны;</w:t>
      </w:r>
    </w:p>
    <w:p w:rsidR="000A2C13" w:rsidRPr="000A2C13" w:rsidRDefault="000A2C13" w:rsidP="000A2C13">
      <w:pPr>
        <w:tabs>
          <w:tab w:val="left" w:pos="143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эффект «создания» торговли от участия Республике Казахстан в Таможенном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Союзе-ЕЭП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A2C13" w:rsidRPr="000A2C13" w:rsidRDefault="000A2C13" w:rsidP="000A2C13">
      <w:pPr>
        <w:tabs>
          <w:tab w:val="left" w:pos="144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расчет индекса конкурентоспособности казахстанской продукции в условиях функционирования Таможенного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союза-ЕЭП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A2C13" w:rsidRPr="000A2C13" w:rsidRDefault="000A2C13" w:rsidP="000A2C13">
      <w:pPr>
        <w:tabs>
          <w:tab w:val="left" w:pos="144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расчет коэффициентов предпочтения, характеризующих реальную интеграцию Казахстана с торговыми партнерами.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Теоретическая и практическая значимость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полученных результатов заключается в том, что оценка эффектов создания и отклонения торговли, связанных с созданием Таможенного союза и ЕЭП, конкурентоспособности казахстанской продукции, степени реальной интеграции Казахстана с партнерами во ВЭС могут послужить основой в стратегии дальнейшего углубления процессов сближения, взаимного приспособления экономики интегрируемых хозяйств.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Результаты работы могут быть положены в основу учебных программ системы магистратуры и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бакалавриата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учебных заведений при преподавании дисциплин «Экономическая интеграция», «Экономика интегрированных структур».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Содержащиеся в диссертации теоретические выводы, а также методологические положения и методические приемы представляют собой практический интерес для министерств и ведомств Республики Казахстан при разработке проектов и корректировке стратегий развития экономики и программ углубления социально-экономических реформ.</w:t>
      </w:r>
    </w:p>
    <w:p w:rsidR="000A2C13" w:rsidRPr="000A2C13" w:rsidRDefault="000A2C13" w:rsidP="000A2C13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Апробация работы.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Основные положения и выводы исследования докладывались, обсуждались и получили положительную оценку на международных конференциях, по итогам которых опубликованы в открытой печати доклады:</w:t>
      </w:r>
    </w:p>
    <w:p w:rsidR="000A2C13" w:rsidRPr="000A2C13" w:rsidRDefault="000A2C13" w:rsidP="000A2C13">
      <w:pPr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Развитие интеграционных процессов Казахстана // Седьмая заочная международная научно-практическая конференция «Актуальные проблемы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kk-KZ" w:eastAsia="kk-KZ"/>
        </w:rPr>
        <w:t xml:space="preserve">науки, практики и вероисповеданий на современном этапе» - Красноярск, 21 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марта 2011г. - С.11-15.</w:t>
      </w:r>
    </w:p>
    <w:p w:rsidR="000A2C13" w:rsidRPr="000A2C13" w:rsidRDefault="00B26016" w:rsidP="00B26016">
      <w:pPr>
        <w:tabs>
          <w:tab w:val="left" w:pos="143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-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Выгоды и потери от Таможенного союза Казахстана, России и Беларуси // Международная научная конференция студентов, магистрантов и молодых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ученых «</w:t>
      </w:r>
      <w:proofErr w:type="spellStart"/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Инновационно-экономическая</w:t>
      </w:r>
      <w:proofErr w:type="spellEnd"/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политика Казахстана в условиях развития международного сотрудничества» - Астана, 2011г. - С.178- 179.</w:t>
      </w:r>
    </w:p>
    <w:p w:rsidR="000A2C13" w:rsidRPr="000A2C13" w:rsidRDefault="00B26016" w:rsidP="00B26016">
      <w:pPr>
        <w:tabs>
          <w:tab w:val="left" w:pos="143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-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Предпосылки, экономическая целесообразность и перспективы развития Таможенного союза // Международная научная конференция «Деловой мост - инновационное будущее для молодежи» - Астана, 4 мая 2011г. - С.108-109.</w:t>
      </w:r>
    </w:p>
    <w:p w:rsidR="000A2C13" w:rsidRPr="000A2C13" w:rsidRDefault="00B26016" w:rsidP="00B26016">
      <w:pPr>
        <w:tabs>
          <w:tab w:val="left" w:pos="1441"/>
          <w:tab w:val="left" w:pos="3039"/>
          <w:tab w:val="left" w:pos="5684"/>
          <w:tab w:val="left" w:pos="7940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Перспективы развития экономической интеграции стран Таможенного союза // Республиканская научно-практическая конференция, посвященная</w:t>
      </w:r>
      <w:r w:rsidRPr="00B26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100-летию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малого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кругосветного путешествия, совершенного казахским, общественным и государственным деятелем Алиби </w:t>
      </w:r>
      <w:proofErr w:type="spellStart"/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Джангильдиным</w:t>
      </w:r>
      <w:proofErr w:type="spellEnd"/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«Перспективы развития туризма в Казахстане» - Астана, 2011г. - С.189-191.</w:t>
      </w:r>
    </w:p>
    <w:p w:rsidR="000A2C13" w:rsidRPr="000A2C13" w:rsidRDefault="00B26016" w:rsidP="00B26016">
      <w:pPr>
        <w:tabs>
          <w:tab w:val="left" w:pos="1431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B26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ШОС: проблемы и перспективы // Третья международная конференция «Проблемы и перспективы </w:t>
      </w:r>
      <w:proofErr w:type="spellStart"/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социокультурного</w:t>
      </w:r>
      <w:proofErr w:type="spellEnd"/>
      <w:r w:rsidR="000A2C13"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экономического взаимодействия стран-участников и наблюдателей Шанхайской организации сотрудничества» - Екатеринбург, 2012 г. - С.49-51.</w:t>
      </w:r>
    </w:p>
    <w:p w:rsidR="000A2C13" w:rsidRPr="000A2C13" w:rsidRDefault="00B26016" w:rsidP="00B26016">
      <w:pPr>
        <w:tabs>
          <w:tab w:val="left" w:pos="1431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-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Kazakhstan in the system of Integration processes: opportunities and challenges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//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2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/>
        </w:rPr>
        <w:t>nd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International Conference on Economics, Marketing and Management (ICEMM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2013) -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Dubai, UAE,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2013. -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P.168-172.</w:t>
      </w:r>
    </w:p>
    <w:p w:rsidR="000A2C13" w:rsidRPr="000A2C13" w:rsidRDefault="00B26016" w:rsidP="00B26016">
      <w:pPr>
        <w:tabs>
          <w:tab w:val="left" w:pos="1450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-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Transport as the Basis of Extending the Integration Processes of </w:t>
      </w:r>
      <w:proofErr w:type="spellStart"/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EurAsEC</w:t>
      </w:r>
      <w:proofErr w:type="spellEnd"/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.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- // 2013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International Conference on e-Education, e-Business and Information Management (ICEEIM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2013) -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Beijing, China,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2013 - </w:t>
      </w:r>
      <w:r w:rsidR="000A2C13"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P.763-766.</w:t>
      </w:r>
    </w:p>
    <w:p w:rsidR="000A2C13" w:rsidRPr="000A2C13" w:rsidRDefault="000A2C13" w:rsidP="000A2C13">
      <w:pPr>
        <w:spacing w:after="0" w:line="322" w:lineRule="exact"/>
        <w:ind w:left="2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положения и выводы диссертационной работы опубликованы в журналах, рекомендованных Комитетом по контролю в сфере образования и науки МОН РК:</w:t>
      </w:r>
    </w:p>
    <w:p w:rsidR="000A2C13" w:rsidRPr="000A2C13" w:rsidRDefault="000A2C13" w:rsidP="000A2C13">
      <w:pPr>
        <w:numPr>
          <w:ilvl w:val="1"/>
          <w:numId w:val="3"/>
        </w:numPr>
        <w:tabs>
          <w:tab w:val="left" w:pos="1441"/>
        </w:tabs>
        <w:spacing w:after="0" w:line="322" w:lineRule="exact"/>
        <w:ind w:left="20" w:right="40" w:firstLine="5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Некоторые аспекты социально-экономических последствий от участия Казахстана в Таможенном союзе // Вестник Евразийского национального университета им. Л.Н. Гумилева, Серия экономическая. - Астана, 2010.-№1.- С.61-65.</w:t>
      </w:r>
    </w:p>
    <w:p w:rsidR="000A2C13" w:rsidRPr="000A2C13" w:rsidRDefault="000A2C13" w:rsidP="000A2C13">
      <w:pPr>
        <w:numPr>
          <w:ilvl w:val="1"/>
          <w:numId w:val="3"/>
        </w:numPr>
        <w:tabs>
          <w:tab w:val="left" w:pos="1450"/>
        </w:tabs>
        <w:spacing w:after="0" w:line="322" w:lineRule="exact"/>
        <w:ind w:left="20" w:right="40" w:firstLine="5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Технологический прорыв как источник усиления интеграционных тенденций // Вестник Евразийского национального университета им. Л.Н. Гумилева, Серия экономическая. - Астана, 2011.- №1. - С.148-152.</w:t>
      </w:r>
    </w:p>
    <w:p w:rsidR="000A2C13" w:rsidRPr="000A2C13" w:rsidRDefault="000A2C13" w:rsidP="000A2C13">
      <w:pPr>
        <w:numPr>
          <w:ilvl w:val="1"/>
          <w:numId w:val="3"/>
        </w:numPr>
        <w:tabs>
          <w:tab w:val="left" w:pos="1436"/>
        </w:tabs>
        <w:spacing w:after="0" w:line="322" w:lineRule="exact"/>
        <w:ind w:left="20" w:right="40" w:firstLine="580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Analysis of the main data of the Customs Union of Kazakhstan, Russia and Belarus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//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Intensity international journal of applied social science research.-Vol. II. 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Number 2-June 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2013. -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P.114-116</w:t>
      </w:r>
    </w:p>
    <w:p w:rsidR="000A2C13" w:rsidRPr="000A2C13" w:rsidRDefault="000A2C13" w:rsidP="000A2C13">
      <w:pPr>
        <w:spacing w:line="3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Приоритеты государственной интеграционной политики Казахстана: критерии выбора в глобальной и региональной интеграции 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// 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Вестник Казахского национального университета им.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Аль-Фараби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, Серия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экономическая. -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Алматы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, 2013. -№4(98). - С.119-126.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1436"/>
        </w:tabs>
        <w:spacing w:after="0" w:line="322" w:lineRule="exact"/>
        <w:ind w:left="20" w:right="40" w:firstLine="5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Методологические особенности исследования экономической интеграции в условиях глобализации // Вестник Карагандинского университета, Серия экономическая. - Караганда, 2013.- №3(71). - С.152-158.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1446"/>
        </w:tabs>
        <w:spacing w:after="0" w:line="322" w:lineRule="exact"/>
        <w:ind w:left="20" w:right="40" w:firstLine="5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процессов интеграции Республики Казахстан в среднесрочной и долгосрочной перспективе в мировое хозяйство // Вестник Казахского национального университета им.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Аль-Фараби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Серия экономическая. -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Алматы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, 2013. -№4(98). - С.149-153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1436"/>
        </w:tabs>
        <w:spacing w:after="0" w:line="322" w:lineRule="exact"/>
        <w:ind w:left="20" w:right="40" w:firstLine="5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Модернизация экономического развития территорий регионов Республики Казахстан // Вестник Карагандинского университета, Серия экономическая. - Караганда, 2013. - №3(71). - С.37-45.</w:t>
      </w:r>
    </w:p>
    <w:p w:rsidR="000A2C13" w:rsidRPr="000A2C13" w:rsidRDefault="000A2C13" w:rsidP="000A2C13">
      <w:pPr>
        <w:numPr>
          <w:ilvl w:val="1"/>
          <w:numId w:val="1"/>
        </w:numPr>
        <w:tabs>
          <w:tab w:val="left" w:pos="1436"/>
        </w:tabs>
        <w:spacing w:after="0" w:line="322" w:lineRule="exact"/>
        <w:ind w:left="20" w:right="40" w:firstLine="5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основных показателей развития Таможенного Союза // Экономика и статистика.- №3. -С.32-35.</w:t>
      </w:r>
    </w:p>
    <w:p w:rsidR="000A2C13" w:rsidRPr="000A2C13" w:rsidRDefault="000A2C13" w:rsidP="000A2C13">
      <w:pPr>
        <w:spacing w:after="0" w:line="322" w:lineRule="exact"/>
        <w:ind w:left="2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журнале, зарегистрированном и индексируемом в базе данных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Thomson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Reuters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Scopus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2C13" w:rsidRPr="000A2C13" w:rsidRDefault="000A2C13" w:rsidP="000A2C13">
      <w:pPr>
        <w:spacing w:after="0" w:line="322" w:lineRule="exact"/>
        <w:ind w:left="2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Социально-экономические последствия интеграционных явлений (на примере Таможенного союза) // Актуальные проблемы экономики. - Киев, 2012г., №9,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ISSN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1993-6788. - С.393-401</w:t>
      </w:r>
    </w:p>
    <w:p w:rsidR="000A2C13" w:rsidRPr="000A2C13" w:rsidRDefault="000A2C13" w:rsidP="000A2C13">
      <w:pPr>
        <w:spacing w:after="0" w:line="322" w:lineRule="exact"/>
        <w:ind w:left="2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 публикациях.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теме исследования опубликовано 16 научных статей, в том числе: 7 в изданиях, рекомендованных Комитетом по контролю в сфере образования и науки РК; 1 - в научном журнале; 7 - в сборниках международных научно-практических конференций, 3 из которых были за рубежом; 1 - в зарубежном издании, имеющем ненулевой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импакт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фактор, и входящий в международные базы Томсон Рейтер 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ISI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Web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of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Knowledge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Thomson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Reuters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proofErr w:type="spellStart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Скопус</w:t>
      </w:r>
      <w:proofErr w:type="spellEnd"/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0A2C13">
        <w:rPr>
          <w:rFonts w:ascii="Times New Roman" w:eastAsia="Times New Roman" w:hAnsi="Times New Roman" w:cs="Times New Roman"/>
          <w:sz w:val="27"/>
          <w:szCs w:val="27"/>
          <w:lang w:val="en-US"/>
        </w:rPr>
        <w:t>Scopus</w:t>
      </w:r>
      <w:r w:rsidRPr="000A2C13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0A2C13" w:rsidRPr="000A2C13" w:rsidRDefault="000A2C13" w:rsidP="000A2C13">
      <w:r w:rsidRPr="000A2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 и структура диссертации</w:t>
      </w:r>
      <w:r w:rsidRPr="000A2C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отражает содержание работы и обозначает наиболее важные проблемы исследуемой темы. Диссертация изложена на 124 страницах текста компьютерного набора, содержит введение, три раздела, заключение, список использованных источников, 35 таблиц и 14 рисунков.</w:t>
      </w:r>
    </w:p>
    <w:sectPr w:rsidR="000A2C13" w:rsidRPr="000A2C13" w:rsidSect="0042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153E30"/>
    <w:multiLevelType w:val="multilevel"/>
    <w:tmpl w:val="00000000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6CC3447C"/>
    <w:multiLevelType w:val="multilevel"/>
    <w:tmpl w:val="00000000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A2C13"/>
    <w:rsid w:val="00000FC2"/>
    <w:rsid w:val="00006495"/>
    <w:rsid w:val="00011A6F"/>
    <w:rsid w:val="00012375"/>
    <w:rsid w:val="00012DDF"/>
    <w:rsid w:val="000144D1"/>
    <w:rsid w:val="000146C2"/>
    <w:rsid w:val="00017D3F"/>
    <w:rsid w:val="00021F3B"/>
    <w:rsid w:val="000225B4"/>
    <w:rsid w:val="00022EB0"/>
    <w:rsid w:val="00023CC5"/>
    <w:rsid w:val="00025652"/>
    <w:rsid w:val="0003052A"/>
    <w:rsid w:val="00034CEF"/>
    <w:rsid w:val="00034E05"/>
    <w:rsid w:val="000363DD"/>
    <w:rsid w:val="00036796"/>
    <w:rsid w:val="00036F7C"/>
    <w:rsid w:val="000424F3"/>
    <w:rsid w:val="00043387"/>
    <w:rsid w:val="000447DF"/>
    <w:rsid w:val="00044DB8"/>
    <w:rsid w:val="0004619C"/>
    <w:rsid w:val="00047FA0"/>
    <w:rsid w:val="00050B40"/>
    <w:rsid w:val="00050BDC"/>
    <w:rsid w:val="00050D43"/>
    <w:rsid w:val="00053EA6"/>
    <w:rsid w:val="00054C82"/>
    <w:rsid w:val="00055AD1"/>
    <w:rsid w:val="00061223"/>
    <w:rsid w:val="00063751"/>
    <w:rsid w:val="00064853"/>
    <w:rsid w:val="00065AB0"/>
    <w:rsid w:val="0006622B"/>
    <w:rsid w:val="00066CC3"/>
    <w:rsid w:val="000700CF"/>
    <w:rsid w:val="00071A9C"/>
    <w:rsid w:val="000766FA"/>
    <w:rsid w:val="00077638"/>
    <w:rsid w:val="00077650"/>
    <w:rsid w:val="000828C1"/>
    <w:rsid w:val="0008357A"/>
    <w:rsid w:val="00090168"/>
    <w:rsid w:val="00091D5D"/>
    <w:rsid w:val="00091DCD"/>
    <w:rsid w:val="00091E38"/>
    <w:rsid w:val="00092A71"/>
    <w:rsid w:val="00095F46"/>
    <w:rsid w:val="00096F8B"/>
    <w:rsid w:val="000A08A2"/>
    <w:rsid w:val="000A0DCD"/>
    <w:rsid w:val="000A21E3"/>
    <w:rsid w:val="000A28D6"/>
    <w:rsid w:val="000A2C13"/>
    <w:rsid w:val="000A466E"/>
    <w:rsid w:val="000A6F54"/>
    <w:rsid w:val="000A71A9"/>
    <w:rsid w:val="000B4545"/>
    <w:rsid w:val="000B487D"/>
    <w:rsid w:val="000B668A"/>
    <w:rsid w:val="000C1109"/>
    <w:rsid w:val="000C1AB7"/>
    <w:rsid w:val="000C2369"/>
    <w:rsid w:val="000C3C89"/>
    <w:rsid w:val="000C4462"/>
    <w:rsid w:val="000C4BAB"/>
    <w:rsid w:val="000C628A"/>
    <w:rsid w:val="000C6845"/>
    <w:rsid w:val="000C6B18"/>
    <w:rsid w:val="000C7136"/>
    <w:rsid w:val="000D23A4"/>
    <w:rsid w:val="000D45C9"/>
    <w:rsid w:val="000D6DC0"/>
    <w:rsid w:val="000E1233"/>
    <w:rsid w:val="000E15BE"/>
    <w:rsid w:val="000E25AB"/>
    <w:rsid w:val="000E2CCE"/>
    <w:rsid w:val="000E5741"/>
    <w:rsid w:val="000E7C1C"/>
    <w:rsid w:val="000F1A83"/>
    <w:rsid w:val="000F2813"/>
    <w:rsid w:val="000F58DE"/>
    <w:rsid w:val="000F5F86"/>
    <w:rsid w:val="000F6CF6"/>
    <w:rsid w:val="000F72C9"/>
    <w:rsid w:val="001004C9"/>
    <w:rsid w:val="00100534"/>
    <w:rsid w:val="001021B1"/>
    <w:rsid w:val="001025BC"/>
    <w:rsid w:val="00103E08"/>
    <w:rsid w:val="00104430"/>
    <w:rsid w:val="00105110"/>
    <w:rsid w:val="00107568"/>
    <w:rsid w:val="001076DA"/>
    <w:rsid w:val="00110242"/>
    <w:rsid w:val="001106D5"/>
    <w:rsid w:val="001177FE"/>
    <w:rsid w:val="00120863"/>
    <w:rsid w:val="001260DF"/>
    <w:rsid w:val="001261B7"/>
    <w:rsid w:val="00126D42"/>
    <w:rsid w:val="00133DE6"/>
    <w:rsid w:val="00134C5E"/>
    <w:rsid w:val="00134CBE"/>
    <w:rsid w:val="0013541D"/>
    <w:rsid w:val="00135858"/>
    <w:rsid w:val="00136A0A"/>
    <w:rsid w:val="00144FE1"/>
    <w:rsid w:val="001450D9"/>
    <w:rsid w:val="00146EBB"/>
    <w:rsid w:val="001470B2"/>
    <w:rsid w:val="00150243"/>
    <w:rsid w:val="00152FF1"/>
    <w:rsid w:val="00153556"/>
    <w:rsid w:val="00155DB5"/>
    <w:rsid w:val="00157D2F"/>
    <w:rsid w:val="00160151"/>
    <w:rsid w:val="00160B10"/>
    <w:rsid w:val="001651EF"/>
    <w:rsid w:val="00170459"/>
    <w:rsid w:val="001705AE"/>
    <w:rsid w:val="00171B8E"/>
    <w:rsid w:val="001720A0"/>
    <w:rsid w:val="00173A5B"/>
    <w:rsid w:val="001767DE"/>
    <w:rsid w:val="00177668"/>
    <w:rsid w:val="001815A6"/>
    <w:rsid w:val="001815A9"/>
    <w:rsid w:val="001824F2"/>
    <w:rsid w:val="001858DD"/>
    <w:rsid w:val="00186FBC"/>
    <w:rsid w:val="00191989"/>
    <w:rsid w:val="00193C87"/>
    <w:rsid w:val="00193DCB"/>
    <w:rsid w:val="00197316"/>
    <w:rsid w:val="001A0668"/>
    <w:rsid w:val="001A2FEE"/>
    <w:rsid w:val="001A3D3F"/>
    <w:rsid w:val="001A760B"/>
    <w:rsid w:val="001B18C5"/>
    <w:rsid w:val="001B198F"/>
    <w:rsid w:val="001B1BD1"/>
    <w:rsid w:val="001B21C4"/>
    <w:rsid w:val="001C0886"/>
    <w:rsid w:val="001C1FFD"/>
    <w:rsid w:val="001D39F5"/>
    <w:rsid w:val="001D406B"/>
    <w:rsid w:val="001D4F30"/>
    <w:rsid w:val="001D78DA"/>
    <w:rsid w:val="001D7BAC"/>
    <w:rsid w:val="001E06E4"/>
    <w:rsid w:val="001E1B6E"/>
    <w:rsid w:val="001E25DF"/>
    <w:rsid w:val="001E482A"/>
    <w:rsid w:val="001F0D2B"/>
    <w:rsid w:val="001F0FDC"/>
    <w:rsid w:val="001F1723"/>
    <w:rsid w:val="001F2820"/>
    <w:rsid w:val="001F6621"/>
    <w:rsid w:val="001F6A37"/>
    <w:rsid w:val="001F7523"/>
    <w:rsid w:val="00200715"/>
    <w:rsid w:val="002028F9"/>
    <w:rsid w:val="0020348A"/>
    <w:rsid w:val="00204080"/>
    <w:rsid w:val="002044D7"/>
    <w:rsid w:val="00204C90"/>
    <w:rsid w:val="00205A22"/>
    <w:rsid w:val="002063EB"/>
    <w:rsid w:val="002100C8"/>
    <w:rsid w:val="002104F1"/>
    <w:rsid w:val="002111C3"/>
    <w:rsid w:val="002124E6"/>
    <w:rsid w:val="0021287E"/>
    <w:rsid w:val="002130E2"/>
    <w:rsid w:val="00214501"/>
    <w:rsid w:val="00216676"/>
    <w:rsid w:val="00221D10"/>
    <w:rsid w:val="00222A0F"/>
    <w:rsid w:val="00227BC4"/>
    <w:rsid w:val="00230183"/>
    <w:rsid w:val="00233ECF"/>
    <w:rsid w:val="00235A03"/>
    <w:rsid w:val="00241899"/>
    <w:rsid w:val="002425D3"/>
    <w:rsid w:val="00255A50"/>
    <w:rsid w:val="00256CE0"/>
    <w:rsid w:val="0025729B"/>
    <w:rsid w:val="00260B42"/>
    <w:rsid w:val="00261EF2"/>
    <w:rsid w:val="00265E63"/>
    <w:rsid w:val="00266ACC"/>
    <w:rsid w:val="00266F8F"/>
    <w:rsid w:val="00270C07"/>
    <w:rsid w:val="00280A99"/>
    <w:rsid w:val="0028345D"/>
    <w:rsid w:val="00283F24"/>
    <w:rsid w:val="00286EDE"/>
    <w:rsid w:val="00291B6A"/>
    <w:rsid w:val="0029243E"/>
    <w:rsid w:val="00292BE8"/>
    <w:rsid w:val="002933E7"/>
    <w:rsid w:val="002959A6"/>
    <w:rsid w:val="002A0FA9"/>
    <w:rsid w:val="002A100A"/>
    <w:rsid w:val="002A11C9"/>
    <w:rsid w:val="002A25BE"/>
    <w:rsid w:val="002A489F"/>
    <w:rsid w:val="002A729F"/>
    <w:rsid w:val="002B129F"/>
    <w:rsid w:val="002B2BDD"/>
    <w:rsid w:val="002B37E1"/>
    <w:rsid w:val="002C1CBC"/>
    <w:rsid w:val="002C2EA4"/>
    <w:rsid w:val="002C6BDA"/>
    <w:rsid w:val="002C6C6C"/>
    <w:rsid w:val="002C7C22"/>
    <w:rsid w:val="002D0D9B"/>
    <w:rsid w:val="002D19EA"/>
    <w:rsid w:val="002D2850"/>
    <w:rsid w:val="002D3216"/>
    <w:rsid w:val="002D405D"/>
    <w:rsid w:val="002D7E14"/>
    <w:rsid w:val="002E09CE"/>
    <w:rsid w:val="002E7625"/>
    <w:rsid w:val="002E767D"/>
    <w:rsid w:val="002F13AA"/>
    <w:rsid w:val="002F17FF"/>
    <w:rsid w:val="002F1FAA"/>
    <w:rsid w:val="002F2910"/>
    <w:rsid w:val="002F2D42"/>
    <w:rsid w:val="002F4056"/>
    <w:rsid w:val="002F59F5"/>
    <w:rsid w:val="00300506"/>
    <w:rsid w:val="00301B07"/>
    <w:rsid w:val="003042C1"/>
    <w:rsid w:val="003044B1"/>
    <w:rsid w:val="00305CF1"/>
    <w:rsid w:val="00306A7F"/>
    <w:rsid w:val="00307597"/>
    <w:rsid w:val="00307DA8"/>
    <w:rsid w:val="00311F9D"/>
    <w:rsid w:val="00311FA2"/>
    <w:rsid w:val="0031200F"/>
    <w:rsid w:val="00312916"/>
    <w:rsid w:val="00312941"/>
    <w:rsid w:val="00312D31"/>
    <w:rsid w:val="003139E7"/>
    <w:rsid w:val="003165A0"/>
    <w:rsid w:val="00316AAC"/>
    <w:rsid w:val="00316B09"/>
    <w:rsid w:val="00317121"/>
    <w:rsid w:val="003200A3"/>
    <w:rsid w:val="0032099D"/>
    <w:rsid w:val="00320C63"/>
    <w:rsid w:val="00321210"/>
    <w:rsid w:val="00324818"/>
    <w:rsid w:val="003302CE"/>
    <w:rsid w:val="003314F4"/>
    <w:rsid w:val="003321ED"/>
    <w:rsid w:val="00333718"/>
    <w:rsid w:val="00335A06"/>
    <w:rsid w:val="003364C1"/>
    <w:rsid w:val="0034175F"/>
    <w:rsid w:val="00345CFC"/>
    <w:rsid w:val="0034686E"/>
    <w:rsid w:val="00350B21"/>
    <w:rsid w:val="0035137A"/>
    <w:rsid w:val="00356E40"/>
    <w:rsid w:val="00361368"/>
    <w:rsid w:val="003647EE"/>
    <w:rsid w:val="003660BE"/>
    <w:rsid w:val="00366826"/>
    <w:rsid w:val="00370345"/>
    <w:rsid w:val="003707C6"/>
    <w:rsid w:val="00371632"/>
    <w:rsid w:val="003729EB"/>
    <w:rsid w:val="00375EFB"/>
    <w:rsid w:val="0037602A"/>
    <w:rsid w:val="0037670B"/>
    <w:rsid w:val="00376960"/>
    <w:rsid w:val="003801DD"/>
    <w:rsid w:val="00380C44"/>
    <w:rsid w:val="003819AC"/>
    <w:rsid w:val="003834D9"/>
    <w:rsid w:val="00383783"/>
    <w:rsid w:val="00384A5B"/>
    <w:rsid w:val="003857DC"/>
    <w:rsid w:val="003872D6"/>
    <w:rsid w:val="003942C6"/>
    <w:rsid w:val="00394E7B"/>
    <w:rsid w:val="00396801"/>
    <w:rsid w:val="00397443"/>
    <w:rsid w:val="003A0A98"/>
    <w:rsid w:val="003A22C1"/>
    <w:rsid w:val="003A3060"/>
    <w:rsid w:val="003A3A00"/>
    <w:rsid w:val="003A404C"/>
    <w:rsid w:val="003A4A09"/>
    <w:rsid w:val="003B14BC"/>
    <w:rsid w:val="003B267C"/>
    <w:rsid w:val="003B411B"/>
    <w:rsid w:val="003B7B2C"/>
    <w:rsid w:val="003C06FC"/>
    <w:rsid w:val="003C0E66"/>
    <w:rsid w:val="003C3E82"/>
    <w:rsid w:val="003C5988"/>
    <w:rsid w:val="003C5B9E"/>
    <w:rsid w:val="003C615F"/>
    <w:rsid w:val="003C672A"/>
    <w:rsid w:val="003D208F"/>
    <w:rsid w:val="003D6D58"/>
    <w:rsid w:val="003E1D60"/>
    <w:rsid w:val="003E3107"/>
    <w:rsid w:val="003E6422"/>
    <w:rsid w:val="003F008C"/>
    <w:rsid w:val="003F0302"/>
    <w:rsid w:val="003F0E74"/>
    <w:rsid w:val="003F2464"/>
    <w:rsid w:val="00400145"/>
    <w:rsid w:val="00401005"/>
    <w:rsid w:val="0040376E"/>
    <w:rsid w:val="00405EEA"/>
    <w:rsid w:val="004069C3"/>
    <w:rsid w:val="00406B08"/>
    <w:rsid w:val="00407305"/>
    <w:rsid w:val="0041003C"/>
    <w:rsid w:val="004118C8"/>
    <w:rsid w:val="00412331"/>
    <w:rsid w:val="00412F80"/>
    <w:rsid w:val="00412FBF"/>
    <w:rsid w:val="00415218"/>
    <w:rsid w:val="004160C1"/>
    <w:rsid w:val="00420CEC"/>
    <w:rsid w:val="00421C1E"/>
    <w:rsid w:val="00422E84"/>
    <w:rsid w:val="00423B1C"/>
    <w:rsid w:val="004244D5"/>
    <w:rsid w:val="0042513F"/>
    <w:rsid w:val="004252F5"/>
    <w:rsid w:val="00427FC7"/>
    <w:rsid w:val="00436624"/>
    <w:rsid w:val="0044082F"/>
    <w:rsid w:val="0044185A"/>
    <w:rsid w:val="00444860"/>
    <w:rsid w:val="00445E6D"/>
    <w:rsid w:val="00451A4E"/>
    <w:rsid w:val="00453457"/>
    <w:rsid w:val="00460D33"/>
    <w:rsid w:val="00461B94"/>
    <w:rsid w:val="00462D24"/>
    <w:rsid w:val="0046417D"/>
    <w:rsid w:val="00467DA6"/>
    <w:rsid w:val="004701F8"/>
    <w:rsid w:val="00470F61"/>
    <w:rsid w:val="00473BA4"/>
    <w:rsid w:val="00475B74"/>
    <w:rsid w:val="00476407"/>
    <w:rsid w:val="0047721E"/>
    <w:rsid w:val="00477BE6"/>
    <w:rsid w:val="004809F8"/>
    <w:rsid w:val="00485F66"/>
    <w:rsid w:val="00486DB4"/>
    <w:rsid w:val="00490366"/>
    <w:rsid w:val="00491208"/>
    <w:rsid w:val="004916A3"/>
    <w:rsid w:val="004976B0"/>
    <w:rsid w:val="00497A0C"/>
    <w:rsid w:val="004A2A10"/>
    <w:rsid w:val="004A2C73"/>
    <w:rsid w:val="004A52BB"/>
    <w:rsid w:val="004A5C70"/>
    <w:rsid w:val="004A5F26"/>
    <w:rsid w:val="004A7A72"/>
    <w:rsid w:val="004B5088"/>
    <w:rsid w:val="004B5444"/>
    <w:rsid w:val="004B5864"/>
    <w:rsid w:val="004B5E04"/>
    <w:rsid w:val="004B697B"/>
    <w:rsid w:val="004B7D04"/>
    <w:rsid w:val="004C10C6"/>
    <w:rsid w:val="004C15EE"/>
    <w:rsid w:val="004C6311"/>
    <w:rsid w:val="004C780E"/>
    <w:rsid w:val="004D1756"/>
    <w:rsid w:val="004D2295"/>
    <w:rsid w:val="004D3F97"/>
    <w:rsid w:val="004E0E6C"/>
    <w:rsid w:val="004E0FE0"/>
    <w:rsid w:val="004E3A2A"/>
    <w:rsid w:val="004E4639"/>
    <w:rsid w:val="004E6FDF"/>
    <w:rsid w:val="004E722C"/>
    <w:rsid w:val="004E75D3"/>
    <w:rsid w:val="004E76C3"/>
    <w:rsid w:val="004F0CC9"/>
    <w:rsid w:val="004F1964"/>
    <w:rsid w:val="004F2782"/>
    <w:rsid w:val="004F3CC0"/>
    <w:rsid w:val="004F50AE"/>
    <w:rsid w:val="004F7649"/>
    <w:rsid w:val="00501C47"/>
    <w:rsid w:val="00507488"/>
    <w:rsid w:val="00507939"/>
    <w:rsid w:val="00510F84"/>
    <w:rsid w:val="005132F3"/>
    <w:rsid w:val="00513BA4"/>
    <w:rsid w:val="00516F0D"/>
    <w:rsid w:val="00517E5C"/>
    <w:rsid w:val="005233CD"/>
    <w:rsid w:val="00532158"/>
    <w:rsid w:val="00533664"/>
    <w:rsid w:val="00533C2B"/>
    <w:rsid w:val="00536484"/>
    <w:rsid w:val="00542A09"/>
    <w:rsid w:val="00550479"/>
    <w:rsid w:val="0055133A"/>
    <w:rsid w:val="00552637"/>
    <w:rsid w:val="00553834"/>
    <w:rsid w:val="00553CA2"/>
    <w:rsid w:val="00557C7F"/>
    <w:rsid w:val="00560DD9"/>
    <w:rsid w:val="005614DF"/>
    <w:rsid w:val="005627D9"/>
    <w:rsid w:val="00562FB1"/>
    <w:rsid w:val="0056446A"/>
    <w:rsid w:val="00564633"/>
    <w:rsid w:val="00565266"/>
    <w:rsid w:val="0056792B"/>
    <w:rsid w:val="00567CBB"/>
    <w:rsid w:val="005714FC"/>
    <w:rsid w:val="00576494"/>
    <w:rsid w:val="005767F3"/>
    <w:rsid w:val="00576A79"/>
    <w:rsid w:val="005825E0"/>
    <w:rsid w:val="00582755"/>
    <w:rsid w:val="0058333B"/>
    <w:rsid w:val="005833D6"/>
    <w:rsid w:val="005847FB"/>
    <w:rsid w:val="00584FCD"/>
    <w:rsid w:val="00587996"/>
    <w:rsid w:val="0059012A"/>
    <w:rsid w:val="00593821"/>
    <w:rsid w:val="005974C3"/>
    <w:rsid w:val="00597F5D"/>
    <w:rsid w:val="005A10FB"/>
    <w:rsid w:val="005A5429"/>
    <w:rsid w:val="005A5640"/>
    <w:rsid w:val="005A62DB"/>
    <w:rsid w:val="005A75F5"/>
    <w:rsid w:val="005A79E2"/>
    <w:rsid w:val="005B1330"/>
    <w:rsid w:val="005B1C56"/>
    <w:rsid w:val="005B2197"/>
    <w:rsid w:val="005B224D"/>
    <w:rsid w:val="005B4BD1"/>
    <w:rsid w:val="005B55DF"/>
    <w:rsid w:val="005B5621"/>
    <w:rsid w:val="005C3D68"/>
    <w:rsid w:val="005C6558"/>
    <w:rsid w:val="005C6E57"/>
    <w:rsid w:val="005D0044"/>
    <w:rsid w:val="005D365A"/>
    <w:rsid w:val="005E170C"/>
    <w:rsid w:val="005E25F7"/>
    <w:rsid w:val="005E271D"/>
    <w:rsid w:val="005E311A"/>
    <w:rsid w:val="005E4A58"/>
    <w:rsid w:val="005E56CA"/>
    <w:rsid w:val="005E6F8D"/>
    <w:rsid w:val="005F3B7E"/>
    <w:rsid w:val="005F5453"/>
    <w:rsid w:val="005F561F"/>
    <w:rsid w:val="005F73D7"/>
    <w:rsid w:val="006007FE"/>
    <w:rsid w:val="00601952"/>
    <w:rsid w:val="00604830"/>
    <w:rsid w:val="00604BD0"/>
    <w:rsid w:val="00605037"/>
    <w:rsid w:val="00606BA0"/>
    <w:rsid w:val="0060767F"/>
    <w:rsid w:val="00607E38"/>
    <w:rsid w:val="00613411"/>
    <w:rsid w:val="00614711"/>
    <w:rsid w:val="00615D8C"/>
    <w:rsid w:val="00615E41"/>
    <w:rsid w:val="006173E6"/>
    <w:rsid w:val="0061759D"/>
    <w:rsid w:val="00622570"/>
    <w:rsid w:val="0062286F"/>
    <w:rsid w:val="0062373E"/>
    <w:rsid w:val="006239B4"/>
    <w:rsid w:val="00625BD5"/>
    <w:rsid w:val="0062737B"/>
    <w:rsid w:val="006276A8"/>
    <w:rsid w:val="00630BC5"/>
    <w:rsid w:val="00632978"/>
    <w:rsid w:val="006355DA"/>
    <w:rsid w:val="0064034F"/>
    <w:rsid w:val="0064072F"/>
    <w:rsid w:val="00640F04"/>
    <w:rsid w:val="00641051"/>
    <w:rsid w:val="006425EC"/>
    <w:rsid w:val="006468BE"/>
    <w:rsid w:val="00646D9F"/>
    <w:rsid w:val="00647502"/>
    <w:rsid w:val="00651B99"/>
    <w:rsid w:val="006567C4"/>
    <w:rsid w:val="006604DA"/>
    <w:rsid w:val="00665170"/>
    <w:rsid w:val="006668E8"/>
    <w:rsid w:val="006718AD"/>
    <w:rsid w:val="00672D14"/>
    <w:rsid w:val="00675A7E"/>
    <w:rsid w:val="00685E07"/>
    <w:rsid w:val="00686EBD"/>
    <w:rsid w:val="0069099E"/>
    <w:rsid w:val="006924D0"/>
    <w:rsid w:val="006933B6"/>
    <w:rsid w:val="006941C9"/>
    <w:rsid w:val="0069648D"/>
    <w:rsid w:val="006A14FC"/>
    <w:rsid w:val="006A1B6D"/>
    <w:rsid w:val="006A3710"/>
    <w:rsid w:val="006A60E2"/>
    <w:rsid w:val="006A74FE"/>
    <w:rsid w:val="006B162D"/>
    <w:rsid w:val="006B319F"/>
    <w:rsid w:val="006B3FE0"/>
    <w:rsid w:val="006B57DF"/>
    <w:rsid w:val="006C0B6B"/>
    <w:rsid w:val="006C3322"/>
    <w:rsid w:val="006C78D5"/>
    <w:rsid w:val="006D1CB2"/>
    <w:rsid w:val="006D647E"/>
    <w:rsid w:val="006E0DD0"/>
    <w:rsid w:val="006E1181"/>
    <w:rsid w:val="006E4658"/>
    <w:rsid w:val="006E494E"/>
    <w:rsid w:val="006E56A8"/>
    <w:rsid w:val="006E594F"/>
    <w:rsid w:val="006E775B"/>
    <w:rsid w:val="006F406B"/>
    <w:rsid w:val="006F62BE"/>
    <w:rsid w:val="006F7C01"/>
    <w:rsid w:val="007012AD"/>
    <w:rsid w:val="00704273"/>
    <w:rsid w:val="007044F8"/>
    <w:rsid w:val="00704CB8"/>
    <w:rsid w:val="00706615"/>
    <w:rsid w:val="00707357"/>
    <w:rsid w:val="007165DD"/>
    <w:rsid w:val="0072086E"/>
    <w:rsid w:val="00724902"/>
    <w:rsid w:val="00737608"/>
    <w:rsid w:val="00740A8E"/>
    <w:rsid w:val="00741BE3"/>
    <w:rsid w:val="00743B96"/>
    <w:rsid w:val="007465E4"/>
    <w:rsid w:val="007469B6"/>
    <w:rsid w:val="00746EC1"/>
    <w:rsid w:val="0074759A"/>
    <w:rsid w:val="00747966"/>
    <w:rsid w:val="00752EAE"/>
    <w:rsid w:val="007557F3"/>
    <w:rsid w:val="007564AB"/>
    <w:rsid w:val="007620A1"/>
    <w:rsid w:val="007706D5"/>
    <w:rsid w:val="00770B0E"/>
    <w:rsid w:val="00772545"/>
    <w:rsid w:val="00773500"/>
    <w:rsid w:val="00773524"/>
    <w:rsid w:val="00775D50"/>
    <w:rsid w:val="00776CDB"/>
    <w:rsid w:val="007826AD"/>
    <w:rsid w:val="00782DD2"/>
    <w:rsid w:val="00783903"/>
    <w:rsid w:val="00784062"/>
    <w:rsid w:val="00786914"/>
    <w:rsid w:val="00787FD5"/>
    <w:rsid w:val="00791EB2"/>
    <w:rsid w:val="00792C4F"/>
    <w:rsid w:val="00793719"/>
    <w:rsid w:val="00794A5D"/>
    <w:rsid w:val="00795A2A"/>
    <w:rsid w:val="00795B52"/>
    <w:rsid w:val="007A0E94"/>
    <w:rsid w:val="007A2C59"/>
    <w:rsid w:val="007A5487"/>
    <w:rsid w:val="007A6912"/>
    <w:rsid w:val="007B080E"/>
    <w:rsid w:val="007B1DCB"/>
    <w:rsid w:val="007B3153"/>
    <w:rsid w:val="007B478A"/>
    <w:rsid w:val="007B5831"/>
    <w:rsid w:val="007B5A7E"/>
    <w:rsid w:val="007C2882"/>
    <w:rsid w:val="007C6876"/>
    <w:rsid w:val="007C6DAB"/>
    <w:rsid w:val="007D15CE"/>
    <w:rsid w:val="007D20B8"/>
    <w:rsid w:val="007E0587"/>
    <w:rsid w:val="007E2F65"/>
    <w:rsid w:val="007E3515"/>
    <w:rsid w:val="007E359B"/>
    <w:rsid w:val="007E43A0"/>
    <w:rsid w:val="007F3474"/>
    <w:rsid w:val="007F37DE"/>
    <w:rsid w:val="007F759A"/>
    <w:rsid w:val="00803E8F"/>
    <w:rsid w:val="008065EC"/>
    <w:rsid w:val="0080737F"/>
    <w:rsid w:val="00807A06"/>
    <w:rsid w:val="0081126D"/>
    <w:rsid w:val="00812EE6"/>
    <w:rsid w:val="0081685F"/>
    <w:rsid w:val="00816CDB"/>
    <w:rsid w:val="00820A73"/>
    <w:rsid w:val="00822576"/>
    <w:rsid w:val="008237D3"/>
    <w:rsid w:val="00823AC2"/>
    <w:rsid w:val="00824EED"/>
    <w:rsid w:val="00826E81"/>
    <w:rsid w:val="00830676"/>
    <w:rsid w:val="00830B12"/>
    <w:rsid w:val="00833053"/>
    <w:rsid w:val="00833469"/>
    <w:rsid w:val="008341E1"/>
    <w:rsid w:val="00834979"/>
    <w:rsid w:val="00836D1F"/>
    <w:rsid w:val="008372D7"/>
    <w:rsid w:val="008378E9"/>
    <w:rsid w:val="00844BE8"/>
    <w:rsid w:val="00845B41"/>
    <w:rsid w:val="008474A0"/>
    <w:rsid w:val="00847C3E"/>
    <w:rsid w:val="00847E5D"/>
    <w:rsid w:val="00852674"/>
    <w:rsid w:val="00852A9B"/>
    <w:rsid w:val="008534D2"/>
    <w:rsid w:val="00854667"/>
    <w:rsid w:val="00854733"/>
    <w:rsid w:val="00855B86"/>
    <w:rsid w:val="0085740B"/>
    <w:rsid w:val="00862995"/>
    <w:rsid w:val="00862B56"/>
    <w:rsid w:val="00862D52"/>
    <w:rsid w:val="0086310E"/>
    <w:rsid w:val="00863211"/>
    <w:rsid w:val="00864115"/>
    <w:rsid w:val="00866F54"/>
    <w:rsid w:val="00867050"/>
    <w:rsid w:val="008675F8"/>
    <w:rsid w:val="008702CE"/>
    <w:rsid w:val="00873DC8"/>
    <w:rsid w:val="00874309"/>
    <w:rsid w:val="00875862"/>
    <w:rsid w:val="00875A6A"/>
    <w:rsid w:val="00892D50"/>
    <w:rsid w:val="00892E1B"/>
    <w:rsid w:val="00892FD0"/>
    <w:rsid w:val="0089317B"/>
    <w:rsid w:val="00893DAC"/>
    <w:rsid w:val="00895C0D"/>
    <w:rsid w:val="00896139"/>
    <w:rsid w:val="008A4AD7"/>
    <w:rsid w:val="008A59C9"/>
    <w:rsid w:val="008B00AC"/>
    <w:rsid w:val="008B0EBF"/>
    <w:rsid w:val="008B11F9"/>
    <w:rsid w:val="008B172E"/>
    <w:rsid w:val="008B6604"/>
    <w:rsid w:val="008C03BF"/>
    <w:rsid w:val="008C299F"/>
    <w:rsid w:val="008C333B"/>
    <w:rsid w:val="008C51FE"/>
    <w:rsid w:val="008C64A2"/>
    <w:rsid w:val="008C6A70"/>
    <w:rsid w:val="008D11F7"/>
    <w:rsid w:val="008D2192"/>
    <w:rsid w:val="008D5405"/>
    <w:rsid w:val="008E03FA"/>
    <w:rsid w:val="008E0788"/>
    <w:rsid w:val="008E7367"/>
    <w:rsid w:val="008F265C"/>
    <w:rsid w:val="009035FC"/>
    <w:rsid w:val="00903FF8"/>
    <w:rsid w:val="00907EA8"/>
    <w:rsid w:val="009103BD"/>
    <w:rsid w:val="0091076D"/>
    <w:rsid w:val="00910EE7"/>
    <w:rsid w:val="009120D0"/>
    <w:rsid w:val="00912127"/>
    <w:rsid w:val="00915932"/>
    <w:rsid w:val="00916583"/>
    <w:rsid w:val="00917AAB"/>
    <w:rsid w:val="00917D13"/>
    <w:rsid w:val="009239C6"/>
    <w:rsid w:val="00930FDC"/>
    <w:rsid w:val="009374AE"/>
    <w:rsid w:val="00943246"/>
    <w:rsid w:val="0094555F"/>
    <w:rsid w:val="009463FE"/>
    <w:rsid w:val="00947D98"/>
    <w:rsid w:val="00950328"/>
    <w:rsid w:val="00952824"/>
    <w:rsid w:val="00952E0E"/>
    <w:rsid w:val="00955D2C"/>
    <w:rsid w:val="00956340"/>
    <w:rsid w:val="00956BEF"/>
    <w:rsid w:val="0095718C"/>
    <w:rsid w:val="00964D71"/>
    <w:rsid w:val="00965AB7"/>
    <w:rsid w:val="00965ED3"/>
    <w:rsid w:val="00967325"/>
    <w:rsid w:val="00970990"/>
    <w:rsid w:val="009733A2"/>
    <w:rsid w:val="00976511"/>
    <w:rsid w:val="00977394"/>
    <w:rsid w:val="0097799C"/>
    <w:rsid w:val="00980D43"/>
    <w:rsid w:val="009821F0"/>
    <w:rsid w:val="0098317D"/>
    <w:rsid w:val="00983597"/>
    <w:rsid w:val="00984848"/>
    <w:rsid w:val="00984883"/>
    <w:rsid w:val="00990085"/>
    <w:rsid w:val="00996172"/>
    <w:rsid w:val="009973B1"/>
    <w:rsid w:val="009A0D93"/>
    <w:rsid w:val="009A0DA8"/>
    <w:rsid w:val="009A4BF1"/>
    <w:rsid w:val="009B0958"/>
    <w:rsid w:val="009B1435"/>
    <w:rsid w:val="009B2AE8"/>
    <w:rsid w:val="009B2B45"/>
    <w:rsid w:val="009B3441"/>
    <w:rsid w:val="009B35CB"/>
    <w:rsid w:val="009B3C31"/>
    <w:rsid w:val="009B44B9"/>
    <w:rsid w:val="009B4C72"/>
    <w:rsid w:val="009B5787"/>
    <w:rsid w:val="009B59B2"/>
    <w:rsid w:val="009C0890"/>
    <w:rsid w:val="009C1E1E"/>
    <w:rsid w:val="009C2E16"/>
    <w:rsid w:val="009D08D0"/>
    <w:rsid w:val="009D0D75"/>
    <w:rsid w:val="009D3744"/>
    <w:rsid w:val="009D4885"/>
    <w:rsid w:val="009D6891"/>
    <w:rsid w:val="009D7D35"/>
    <w:rsid w:val="009E0D40"/>
    <w:rsid w:val="009E25BF"/>
    <w:rsid w:val="009E4C4C"/>
    <w:rsid w:val="009E5864"/>
    <w:rsid w:val="009E60FA"/>
    <w:rsid w:val="009F0D1B"/>
    <w:rsid w:val="009F18AD"/>
    <w:rsid w:val="009F38D6"/>
    <w:rsid w:val="009F3A4E"/>
    <w:rsid w:val="009F7454"/>
    <w:rsid w:val="00A00215"/>
    <w:rsid w:val="00A021D6"/>
    <w:rsid w:val="00A02F7C"/>
    <w:rsid w:val="00A03287"/>
    <w:rsid w:val="00A05B28"/>
    <w:rsid w:val="00A10105"/>
    <w:rsid w:val="00A10D79"/>
    <w:rsid w:val="00A1228C"/>
    <w:rsid w:val="00A13546"/>
    <w:rsid w:val="00A1431E"/>
    <w:rsid w:val="00A14BE8"/>
    <w:rsid w:val="00A14F64"/>
    <w:rsid w:val="00A16425"/>
    <w:rsid w:val="00A17CC5"/>
    <w:rsid w:val="00A17E84"/>
    <w:rsid w:val="00A20085"/>
    <w:rsid w:val="00A20B9A"/>
    <w:rsid w:val="00A213DD"/>
    <w:rsid w:val="00A21E34"/>
    <w:rsid w:val="00A233B1"/>
    <w:rsid w:val="00A234B8"/>
    <w:rsid w:val="00A25A3B"/>
    <w:rsid w:val="00A275E0"/>
    <w:rsid w:val="00A307A0"/>
    <w:rsid w:val="00A31584"/>
    <w:rsid w:val="00A35F47"/>
    <w:rsid w:val="00A41C6F"/>
    <w:rsid w:val="00A41F16"/>
    <w:rsid w:val="00A423D6"/>
    <w:rsid w:val="00A432B1"/>
    <w:rsid w:val="00A43BD7"/>
    <w:rsid w:val="00A45ECB"/>
    <w:rsid w:val="00A460E8"/>
    <w:rsid w:val="00A517E1"/>
    <w:rsid w:val="00A52813"/>
    <w:rsid w:val="00A534C4"/>
    <w:rsid w:val="00A536B3"/>
    <w:rsid w:val="00A538B0"/>
    <w:rsid w:val="00A54239"/>
    <w:rsid w:val="00A54DC8"/>
    <w:rsid w:val="00A55D5F"/>
    <w:rsid w:val="00A57677"/>
    <w:rsid w:val="00A60D4F"/>
    <w:rsid w:val="00A6215B"/>
    <w:rsid w:val="00A629DA"/>
    <w:rsid w:val="00A64084"/>
    <w:rsid w:val="00A64D57"/>
    <w:rsid w:val="00A65F04"/>
    <w:rsid w:val="00A66E36"/>
    <w:rsid w:val="00A67864"/>
    <w:rsid w:val="00A70BD6"/>
    <w:rsid w:val="00A71E81"/>
    <w:rsid w:val="00A7368A"/>
    <w:rsid w:val="00A76080"/>
    <w:rsid w:val="00A76354"/>
    <w:rsid w:val="00A8101A"/>
    <w:rsid w:val="00A8135A"/>
    <w:rsid w:val="00A814EC"/>
    <w:rsid w:val="00A8464D"/>
    <w:rsid w:val="00A870F9"/>
    <w:rsid w:val="00A87438"/>
    <w:rsid w:val="00A90C7B"/>
    <w:rsid w:val="00A91CA5"/>
    <w:rsid w:val="00A9243D"/>
    <w:rsid w:val="00A92C81"/>
    <w:rsid w:val="00A93C5D"/>
    <w:rsid w:val="00A94F82"/>
    <w:rsid w:val="00A954BA"/>
    <w:rsid w:val="00AA0FB6"/>
    <w:rsid w:val="00AA147E"/>
    <w:rsid w:val="00AA1746"/>
    <w:rsid w:val="00AA34E2"/>
    <w:rsid w:val="00AA5324"/>
    <w:rsid w:val="00AA63A1"/>
    <w:rsid w:val="00AB3338"/>
    <w:rsid w:val="00AB38D7"/>
    <w:rsid w:val="00AB62E9"/>
    <w:rsid w:val="00AC0286"/>
    <w:rsid w:val="00AC0C48"/>
    <w:rsid w:val="00AC10DB"/>
    <w:rsid w:val="00AC6155"/>
    <w:rsid w:val="00AC69BC"/>
    <w:rsid w:val="00AC7EF6"/>
    <w:rsid w:val="00AD100A"/>
    <w:rsid w:val="00AD141B"/>
    <w:rsid w:val="00AD1F86"/>
    <w:rsid w:val="00AE2371"/>
    <w:rsid w:val="00AE2A97"/>
    <w:rsid w:val="00AE2CAA"/>
    <w:rsid w:val="00AE5AAF"/>
    <w:rsid w:val="00AE5F84"/>
    <w:rsid w:val="00AE64E3"/>
    <w:rsid w:val="00AF192A"/>
    <w:rsid w:val="00AF3700"/>
    <w:rsid w:val="00AF3718"/>
    <w:rsid w:val="00AF3A63"/>
    <w:rsid w:val="00AF4AC8"/>
    <w:rsid w:val="00AF74D6"/>
    <w:rsid w:val="00B003EC"/>
    <w:rsid w:val="00B010F5"/>
    <w:rsid w:val="00B0212F"/>
    <w:rsid w:val="00B036EC"/>
    <w:rsid w:val="00B03FAC"/>
    <w:rsid w:val="00B05D3F"/>
    <w:rsid w:val="00B066DE"/>
    <w:rsid w:val="00B06DB1"/>
    <w:rsid w:val="00B10FC3"/>
    <w:rsid w:val="00B12F63"/>
    <w:rsid w:val="00B142E1"/>
    <w:rsid w:val="00B17124"/>
    <w:rsid w:val="00B200CE"/>
    <w:rsid w:val="00B23605"/>
    <w:rsid w:val="00B26016"/>
    <w:rsid w:val="00B3118E"/>
    <w:rsid w:val="00B3252F"/>
    <w:rsid w:val="00B334A6"/>
    <w:rsid w:val="00B3449B"/>
    <w:rsid w:val="00B36485"/>
    <w:rsid w:val="00B404EA"/>
    <w:rsid w:val="00B405C3"/>
    <w:rsid w:val="00B41B3D"/>
    <w:rsid w:val="00B42E4B"/>
    <w:rsid w:val="00B43B41"/>
    <w:rsid w:val="00B44DE8"/>
    <w:rsid w:val="00B453CD"/>
    <w:rsid w:val="00B458FC"/>
    <w:rsid w:val="00B459B1"/>
    <w:rsid w:val="00B471BA"/>
    <w:rsid w:val="00B54E31"/>
    <w:rsid w:val="00B55A39"/>
    <w:rsid w:val="00B5769C"/>
    <w:rsid w:val="00B57F18"/>
    <w:rsid w:val="00B6051B"/>
    <w:rsid w:val="00B6769C"/>
    <w:rsid w:val="00B70AC4"/>
    <w:rsid w:val="00B71A37"/>
    <w:rsid w:val="00B727BA"/>
    <w:rsid w:val="00B75695"/>
    <w:rsid w:val="00B76605"/>
    <w:rsid w:val="00B76C95"/>
    <w:rsid w:val="00B770A3"/>
    <w:rsid w:val="00B810E6"/>
    <w:rsid w:val="00B81A75"/>
    <w:rsid w:val="00B81F9D"/>
    <w:rsid w:val="00B833D5"/>
    <w:rsid w:val="00B835A9"/>
    <w:rsid w:val="00B839FB"/>
    <w:rsid w:val="00B84C01"/>
    <w:rsid w:val="00B90BF0"/>
    <w:rsid w:val="00B90C1E"/>
    <w:rsid w:val="00B91F42"/>
    <w:rsid w:val="00B942FC"/>
    <w:rsid w:val="00B97A1F"/>
    <w:rsid w:val="00BA13AC"/>
    <w:rsid w:val="00BA144D"/>
    <w:rsid w:val="00BA1DB1"/>
    <w:rsid w:val="00BA427C"/>
    <w:rsid w:val="00BA49C3"/>
    <w:rsid w:val="00BA5976"/>
    <w:rsid w:val="00BA5E55"/>
    <w:rsid w:val="00BA66B3"/>
    <w:rsid w:val="00BB2933"/>
    <w:rsid w:val="00BB348C"/>
    <w:rsid w:val="00BB44D9"/>
    <w:rsid w:val="00BB57FA"/>
    <w:rsid w:val="00BB7D65"/>
    <w:rsid w:val="00BC429F"/>
    <w:rsid w:val="00BC60E6"/>
    <w:rsid w:val="00BC7EED"/>
    <w:rsid w:val="00BD2193"/>
    <w:rsid w:val="00BD399F"/>
    <w:rsid w:val="00BD3B13"/>
    <w:rsid w:val="00BD58AB"/>
    <w:rsid w:val="00BD7768"/>
    <w:rsid w:val="00BD799C"/>
    <w:rsid w:val="00BE26AC"/>
    <w:rsid w:val="00BE5FDE"/>
    <w:rsid w:val="00BE6511"/>
    <w:rsid w:val="00BE7D43"/>
    <w:rsid w:val="00BF2847"/>
    <w:rsid w:val="00BF573F"/>
    <w:rsid w:val="00BF5E50"/>
    <w:rsid w:val="00C00613"/>
    <w:rsid w:val="00C010CA"/>
    <w:rsid w:val="00C04B3A"/>
    <w:rsid w:val="00C13A46"/>
    <w:rsid w:val="00C1522F"/>
    <w:rsid w:val="00C15E78"/>
    <w:rsid w:val="00C15EFE"/>
    <w:rsid w:val="00C17432"/>
    <w:rsid w:val="00C175FA"/>
    <w:rsid w:val="00C176D3"/>
    <w:rsid w:val="00C17C37"/>
    <w:rsid w:val="00C20043"/>
    <w:rsid w:val="00C22AA9"/>
    <w:rsid w:val="00C23AE2"/>
    <w:rsid w:val="00C26E96"/>
    <w:rsid w:val="00C31160"/>
    <w:rsid w:val="00C32255"/>
    <w:rsid w:val="00C35FCD"/>
    <w:rsid w:val="00C3662D"/>
    <w:rsid w:val="00C40231"/>
    <w:rsid w:val="00C4049A"/>
    <w:rsid w:val="00C41A5B"/>
    <w:rsid w:val="00C43083"/>
    <w:rsid w:val="00C43543"/>
    <w:rsid w:val="00C43CE7"/>
    <w:rsid w:val="00C455A1"/>
    <w:rsid w:val="00C53BD5"/>
    <w:rsid w:val="00C550AE"/>
    <w:rsid w:val="00C55128"/>
    <w:rsid w:val="00C56D91"/>
    <w:rsid w:val="00C577BF"/>
    <w:rsid w:val="00C57EAF"/>
    <w:rsid w:val="00C617C2"/>
    <w:rsid w:val="00C626F4"/>
    <w:rsid w:val="00C635D9"/>
    <w:rsid w:val="00C63FDB"/>
    <w:rsid w:val="00C658A3"/>
    <w:rsid w:val="00C66417"/>
    <w:rsid w:val="00C67F70"/>
    <w:rsid w:val="00C705EC"/>
    <w:rsid w:val="00C71481"/>
    <w:rsid w:val="00C72F44"/>
    <w:rsid w:val="00C7423A"/>
    <w:rsid w:val="00C8033A"/>
    <w:rsid w:val="00C81D27"/>
    <w:rsid w:val="00C81FD9"/>
    <w:rsid w:val="00C8453F"/>
    <w:rsid w:val="00C8530A"/>
    <w:rsid w:val="00C863F7"/>
    <w:rsid w:val="00C865C1"/>
    <w:rsid w:val="00C870ED"/>
    <w:rsid w:val="00C872AF"/>
    <w:rsid w:val="00C87655"/>
    <w:rsid w:val="00C902D6"/>
    <w:rsid w:val="00C9050C"/>
    <w:rsid w:val="00CA01A1"/>
    <w:rsid w:val="00CA0EA9"/>
    <w:rsid w:val="00CA7B11"/>
    <w:rsid w:val="00CB0885"/>
    <w:rsid w:val="00CB315D"/>
    <w:rsid w:val="00CB4F62"/>
    <w:rsid w:val="00CB7B2D"/>
    <w:rsid w:val="00CC087B"/>
    <w:rsid w:val="00CC098C"/>
    <w:rsid w:val="00CC248C"/>
    <w:rsid w:val="00CC26C3"/>
    <w:rsid w:val="00CC294E"/>
    <w:rsid w:val="00CC2DDA"/>
    <w:rsid w:val="00CC5615"/>
    <w:rsid w:val="00CC65D1"/>
    <w:rsid w:val="00CD1843"/>
    <w:rsid w:val="00CD1E8F"/>
    <w:rsid w:val="00CD709F"/>
    <w:rsid w:val="00CD773D"/>
    <w:rsid w:val="00CE06C5"/>
    <w:rsid w:val="00CE2074"/>
    <w:rsid w:val="00CE4925"/>
    <w:rsid w:val="00CE5CA1"/>
    <w:rsid w:val="00CF0256"/>
    <w:rsid w:val="00CF0D64"/>
    <w:rsid w:val="00CF2883"/>
    <w:rsid w:val="00CF4B91"/>
    <w:rsid w:val="00D00965"/>
    <w:rsid w:val="00D01E32"/>
    <w:rsid w:val="00D02D4A"/>
    <w:rsid w:val="00D02D92"/>
    <w:rsid w:val="00D05F74"/>
    <w:rsid w:val="00D07094"/>
    <w:rsid w:val="00D11385"/>
    <w:rsid w:val="00D13038"/>
    <w:rsid w:val="00D1305A"/>
    <w:rsid w:val="00D165B8"/>
    <w:rsid w:val="00D16B27"/>
    <w:rsid w:val="00D22695"/>
    <w:rsid w:val="00D25621"/>
    <w:rsid w:val="00D260D0"/>
    <w:rsid w:val="00D26735"/>
    <w:rsid w:val="00D30B93"/>
    <w:rsid w:val="00D313D5"/>
    <w:rsid w:val="00D32485"/>
    <w:rsid w:val="00D32FDF"/>
    <w:rsid w:val="00D34591"/>
    <w:rsid w:val="00D42B39"/>
    <w:rsid w:val="00D43600"/>
    <w:rsid w:val="00D5034F"/>
    <w:rsid w:val="00D536EA"/>
    <w:rsid w:val="00D55772"/>
    <w:rsid w:val="00D56FF9"/>
    <w:rsid w:val="00D60408"/>
    <w:rsid w:val="00D60D24"/>
    <w:rsid w:val="00D64784"/>
    <w:rsid w:val="00D65ABA"/>
    <w:rsid w:val="00D66B3F"/>
    <w:rsid w:val="00D67193"/>
    <w:rsid w:val="00D67B63"/>
    <w:rsid w:val="00D71892"/>
    <w:rsid w:val="00D72342"/>
    <w:rsid w:val="00D757AB"/>
    <w:rsid w:val="00D82F90"/>
    <w:rsid w:val="00D84EEC"/>
    <w:rsid w:val="00D8641E"/>
    <w:rsid w:val="00D90AF9"/>
    <w:rsid w:val="00D91731"/>
    <w:rsid w:val="00D93AC9"/>
    <w:rsid w:val="00D93EA4"/>
    <w:rsid w:val="00D94F3C"/>
    <w:rsid w:val="00DA0219"/>
    <w:rsid w:val="00DA5B78"/>
    <w:rsid w:val="00DA6C9D"/>
    <w:rsid w:val="00DB0C8D"/>
    <w:rsid w:val="00DB4D41"/>
    <w:rsid w:val="00DB6E40"/>
    <w:rsid w:val="00DC264D"/>
    <w:rsid w:val="00DC42D2"/>
    <w:rsid w:val="00DC4E31"/>
    <w:rsid w:val="00DC7E58"/>
    <w:rsid w:val="00DD2F9F"/>
    <w:rsid w:val="00DD303C"/>
    <w:rsid w:val="00DD3BD6"/>
    <w:rsid w:val="00DD3E1B"/>
    <w:rsid w:val="00DD66A2"/>
    <w:rsid w:val="00DD6708"/>
    <w:rsid w:val="00DD750F"/>
    <w:rsid w:val="00DD7E35"/>
    <w:rsid w:val="00DE12B8"/>
    <w:rsid w:val="00DE3808"/>
    <w:rsid w:val="00DE4856"/>
    <w:rsid w:val="00DE4D7E"/>
    <w:rsid w:val="00DF140C"/>
    <w:rsid w:val="00DF3C9C"/>
    <w:rsid w:val="00DF48C4"/>
    <w:rsid w:val="00DF48CF"/>
    <w:rsid w:val="00DF7804"/>
    <w:rsid w:val="00E0074B"/>
    <w:rsid w:val="00E00F79"/>
    <w:rsid w:val="00E05CDB"/>
    <w:rsid w:val="00E10C27"/>
    <w:rsid w:val="00E1160C"/>
    <w:rsid w:val="00E14557"/>
    <w:rsid w:val="00E14DD5"/>
    <w:rsid w:val="00E20A6E"/>
    <w:rsid w:val="00E22F81"/>
    <w:rsid w:val="00E236FF"/>
    <w:rsid w:val="00E23977"/>
    <w:rsid w:val="00E25070"/>
    <w:rsid w:val="00E259CF"/>
    <w:rsid w:val="00E278B3"/>
    <w:rsid w:val="00E27B84"/>
    <w:rsid w:val="00E27BCA"/>
    <w:rsid w:val="00E31C32"/>
    <w:rsid w:val="00E33EF5"/>
    <w:rsid w:val="00E366D6"/>
    <w:rsid w:val="00E376E7"/>
    <w:rsid w:val="00E4067B"/>
    <w:rsid w:val="00E4089B"/>
    <w:rsid w:val="00E441CE"/>
    <w:rsid w:val="00E467E8"/>
    <w:rsid w:val="00E50437"/>
    <w:rsid w:val="00E505F6"/>
    <w:rsid w:val="00E533CE"/>
    <w:rsid w:val="00E534E2"/>
    <w:rsid w:val="00E55CBD"/>
    <w:rsid w:val="00E60209"/>
    <w:rsid w:val="00E6067C"/>
    <w:rsid w:val="00E606FB"/>
    <w:rsid w:val="00E6082C"/>
    <w:rsid w:val="00E609FD"/>
    <w:rsid w:val="00E61810"/>
    <w:rsid w:val="00E62286"/>
    <w:rsid w:val="00E63E7C"/>
    <w:rsid w:val="00E7145C"/>
    <w:rsid w:val="00E723CF"/>
    <w:rsid w:val="00E75499"/>
    <w:rsid w:val="00E75D47"/>
    <w:rsid w:val="00E77659"/>
    <w:rsid w:val="00E77DE3"/>
    <w:rsid w:val="00E81F3C"/>
    <w:rsid w:val="00E845B4"/>
    <w:rsid w:val="00E8509B"/>
    <w:rsid w:val="00E87390"/>
    <w:rsid w:val="00E90E3D"/>
    <w:rsid w:val="00E92362"/>
    <w:rsid w:val="00E950BC"/>
    <w:rsid w:val="00EA16DA"/>
    <w:rsid w:val="00EA17A0"/>
    <w:rsid w:val="00EA2731"/>
    <w:rsid w:val="00EA4A66"/>
    <w:rsid w:val="00EA4EC8"/>
    <w:rsid w:val="00EA7332"/>
    <w:rsid w:val="00EB10CE"/>
    <w:rsid w:val="00EB1BE5"/>
    <w:rsid w:val="00EB295C"/>
    <w:rsid w:val="00EB6C81"/>
    <w:rsid w:val="00EC0796"/>
    <w:rsid w:val="00EC1367"/>
    <w:rsid w:val="00EC2338"/>
    <w:rsid w:val="00EC2EC1"/>
    <w:rsid w:val="00EC7788"/>
    <w:rsid w:val="00ED0975"/>
    <w:rsid w:val="00ED6E9D"/>
    <w:rsid w:val="00ED7095"/>
    <w:rsid w:val="00ED72C4"/>
    <w:rsid w:val="00EE0598"/>
    <w:rsid w:val="00EE483E"/>
    <w:rsid w:val="00EF1346"/>
    <w:rsid w:val="00EF1AE7"/>
    <w:rsid w:val="00EF3829"/>
    <w:rsid w:val="00EF6561"/>
    <w:rsid w:val="00F00CDE"/>
    <w:rsid w:val="00F045AF"/>
    <w:rsid w:val="00F051AB"/>
    <w:rsid w:val="00F10615"/>
    <w:rsid w:val="00F150C9"/>
    <w:rsid w:val="00F15BDA"/>
    <w:rsid w:val="00F17237"/>
    <w:rsid w:val="00F17AAD"/>
    <w:rsid w:val="00F20B8A"/>
    <w:rsid w:val="00F21162"/>
    <w:rsid w:val="00F22626"/>
    <w:rsid w:val="00F23F73"/>
    <w:rsid w:val="00F24C43"/>
    <w:rsid w:val="00F24FA9"/>
    <w:rsid w:val="00F25D18"/>
    <w:rsid w:val="00F30E06"/>
    <w:rsid w:val="00F3108C"/>
    <w:rsid w:val="00F31372"/>
    <w:rsid w:val="00F31DBD"/>
    <w:rsid w:val="00F32303"/>
    <w:rsid w:val="00F34E53"/>
    <w:rsid w:val="00F35056"/>
    <w:rsid w:val="00F36A5B"/>
    <w:rsid w:val="00F41EC8"/>
    <w:rsid w:val="00F4280F"/>
    <w:rsid w:val="00F43D5C"/>
    <w:rsid w:val="00F46A27"/>
    <w:rsid w:val="00F53A8B"/>
    <w:rsid w:val="00F552A6"/>
    <w:rsid w:val="00F55466"/>
    <w:rsid w:val="00F55C66"/>
    <w:rsid w:val="00F57305"/>
    <w:rsid w:val="00F57DC3"/>
    <w:rsid w:val="00F6320F"/>
    <w:rsid w:val="00F63653"/>
    <w:rsid w:val="00F64687"/>
    <w:rsid w:val="00F6482A"/>
    <w:rsid w:val="00F6507B"/>
    <w:rsid w:val="00F6689D"/>
    <w:rsid w:val="00F708C4"/>
    <w:rsid w:val="00F70F28"/>
    <w:rsid w:val="00F721E6"/>
    <w:rsid w:val="00F73445"/>
    <w:rsid w:val="00F74C07"/>
    <w:rsid w:val="00F80DBC"/>
    <w:rsid w:val="00F8100C"/>
    <w:rsid w:val="00F819D4"/>
    <w:rsid w:val="00F81FD8"/>
    <w:rsid w:val="00F83542"/>
    <w:rsid w:val="00F83789"/>
    <w:rsid w:val="00F846BA"/>
    <w:rsid w:val="00F858AD"/>
    <w:rsid w:val="00F9141B"/>
    <w:rsid w:val="00F921FA"/>
    <w:rsid w:val="00F93FEC"/>
    <w:rsid w:val="00F94D5E"/>
    <w:rsid w:val="00F95B6C"/>
    <w:rsid w:val="00F96D8E"/>
    <w:rsid w:val="00FA11B5"/>
    <w:rsid w:val="00FA5B87"/>
    <w:rsid w:val="00FA7D44"/>
    <w:rsid w:val="00FB106C"/>
    <w:rsid w:val="00FB23A8"/>
    <w:rsid w:val="00FB618E"/>
    <w:rsid w:val="00FB71BF"/>
    <w:rsid w:val="00FB7D14"/>
    <w:rsid w:val="00FC254C"/>
    <w:rsid w:val="00FC35B5"/>
    <w:rsid w:val="00FC3B58"/>
    <w:rsid w:val="00FC57E9"/>
    <w:rsid w:val="00FC5E32"/>
    <w:rsid w:val="00FD1617"/>
    <w:rsid w:val="00FD1720"/>
    <w:rsid w:val="00FD2A06"/>
    <w:rsid w:val="00FD3F4B"/>
    <w:rsid w:val="00FD40C1"/>
    <w:rsid w:val="00FD4CBF"/>
    <w:rsid w:val="00FD66B1"/>
    <w:rsid w:val="00FD6AA0"/>
    <w:rsid w:val="00FE19E5"/>
    <w:rsid w:val="00FE3C97"/>
    <w:rsid w:val="00FE49D7"/>
    <w:rsid w:val="00FE532C"/>
    <w:rsid w:val="00FE592E"/>
    <w:rsid w:val="00FE62A3"/>
    <w:rsid w:val="00FE7A91"/>
    <w:rsid w:val="00FF1330"/>
    <w:rsid w:val="00FF140B"/>
    <w:rsid w:val="00FF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CFC26-6B53-41B6-ABDD-FC668517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2014-05-23T04:50:00Z</dcterms:created>
  <dcterms:modified xsi:type="dcterms:W3CDTF">2014-05-23T05:02:00Z</dcterms:modified>
</cp:coreProperties>
</file>