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5" w:rsidRPr="00C77C94" w:rsidRDefault="00C77C94" w:rsidP="00C77C94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Suraganov M.</w:t>
      </w:r>
      <w:r w:rsidR="00374CAF" w:rsidRPr="00C77C94">
        <w:rPr>
          <w:i w:val="0"/>
          <w:sz w:val="28"/>
          <w:szCs w:val="28"/>
        </w:rPr>
        <w:t>N., M</w:t>
      </w:r>
      <w:r>
        <w:rPr>
          <w:i w:val="0"/>
          <w:sz w:val="28"/>
          <w:szCs w:val="28"/>
        </w:rPr>
        <w:t>emeshov S.K., Yancheva Hr., Durm</w:t>
      </w:r>
      <w:r w:rsidR="00374CAF" w:rsidRPr="00C77C94">
        <w:rPr>
          <w:i w:val="0"/>
          <w:sz w:val="28"/>
          <w:szCs w:val="28"/>
        </w:rPr>
        <w:t>ekbayeva S.N.</w:t>
      </w:r>
      <w:r w:rsidR="00374CAF" w:rsidRPr="00C77C94">
        <w:rPr>
          <w:rStyle w:val="a5"/>
          <w:sz w:val="28"/>
          <w:szCs w:val="28"/>
        </w:rPr>
        <w:t xml:space="preserve"> The influence of growth regulators</w:t>
      </w:r>
      <w:r>
        <w:rPr>
          <w:rStyle w:val="a5"/>
          <w:sz w:val="28"/>
          <w:szCs w:val="28"/>
        </w:rPr>
        <w:t xml:space="preserve"> </w:t>
      </w:r>
      <w:r w:rsidR="005C2AF5" w:rsidRPr="00C77C94">
        <w:rPr>
          <w:sz w:val="28"/>
          <w:szCs w:val="28"/>
        </w:rPr>
        <w:fldChar w:fldCharType="begin"/>
      </w:r>
      <w:r w:rsidR="00374CAF" w:rsidRPr="00C77C94">
        <w:rPr>
          <w:sz w:val="28"/>
          <w:szCs w:val="28"/>
        </w:rPr>
        <w:instrText xml:space="preserve"> TOC \o "1-5" \h \z </w:instrText>
      </w:r>
      <w:r w:rsidR="005C2AF5" w:rsidRPr="00C77C94">
        <w:rPr>
          <w:sz w:val="28"/>
          <w:szCs w:val="28"/>
        </w:rPr>
        <w:fldChar w:fldCharType="separate"/>
      </w:r>
      <w:r w:rsidR="00374CAF" w:rsidRPr="00C77C94">
        <w:rPr>
          <w:i w:val="0"/>
          <w:sz w:val="28"/>
          <w:szCs w:val="28"/>
        </w:rPr>
        <w:t xml:space="preserve">on anatomical structure of sweet clover vegetative organs in the </w:t>
      </w:r>
      <w:r w:rsidR="00374CAF" w:rsidRPr="00C77C94">
        <w:rPr>
          <w:i w:val="0"/>
          <w:sz w:val="28"/>
          <w:szCs w:val="28"/>
        </w:rPr>
        <w:t>conditions of Akmola region (in English)</w:t>
      </w:r>
      <w:r w:rsidR="00374CAF" w:rsidRPr="00C77C94">
        <w:rPr>
          <w:i w:val="0"/>
          <w:sz w:val="28"/>
          <w:szCs w:val="28"/>
        </w:rPr>
        <w:tab/>
        <w:t>5</w:t>
      </w:r>
    </w:p>
    <w:p w:rsidR="005C2AF5" w:rsidRPr="00C77C94" w:rsidRDefault="00374CAF" w:rsidP="00C77C94">
      <w:pPr>
        <w:pStyle w:val="20"/>
        <w:shd w:val="clear" w:color="auto" w:fill="auto"/>
        <w:spacing w:line="240" w:lineRule="auto"/>
        <w:ind w:left="100"/>
        <w:jc w:val="both"/>
        <w:rPr>
          <w:sz w:val="28"/>
          <w:szCs w:val="28"/>
        </w:rPr>
      </w:pPr>
      <w:r w:rsidRPr="00C77C94">
        <w:rPr>
          <w:i w:val="0"/>
          <w:sz w:val="28"/>
          <w:szCs w:val="28"/>
        </w:rPr>
        <w:t>Nugmanov</w:t>
      </w:r>
      <w:r w:rsidR="00C77C94">
        <w:rPr>
          <w:i w:val="0"/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A.B., Kikebaev N.A., Tokusheva</w:t>
      </w:r>
      <w:r w:rsidR="00C77C94">
        <w:rPr>
          <w:i w:val="0"/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A.S., Agibaeva Z.K., Kreismane</w:t>
      </w:r>
      <w:r w:rsidRPr="00C77C94">
        <w:rPr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Dzidra</w:t>
      </w:r>
      <w:r w:rsidRPr="00C77C94">
        <w:rPr>
          <w:sz w:val="28"/>
          <w:szCs w:val="28"/>
        </w:rPr>
        <w:t>.</w:t>
      </w:r>
      <w:r w:rsidRPr="00C77C94">
        <w:rPr>
          <w:rStyle w:val="21"/>
          <w:sz w:val="28"/>
          <w:szCs w:val="28"/>
        </w:rPr>
        <w:t xml:space="preserve"> Productivity of grass stands</w:t>
      </w:r>
      <w:r w:rsidR="00C77C94">
        <w:rPr>
          <w:rStyle w:val="21"/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of perennial grasses depending on the method of recovery of pastures</w:t>
      </w:r>
      <w:r w:rsidRPr="00C77C94">
        <w:rPr>
          <w:i w:val="0"/>
          <w:sz w:val="28"/>
          <w:szCs w:val="28"/>
        </w:rPr>
        <w:tab/>
        <w:t>13</w:t>
      </w:r>
    </w:p>
    <w:p w:rsidR="005C2AF5" w:rsidRPr="00C77C94" w:rsidRDefault="00374CAF" w:rsidP="00C77C94">
      <w:pPr>
        <w:pStyle w:val="20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77C94">
        <w:rPr>
          <w:i w:val="0"/>
          <w:sz w:val="28"/>
          <w:szCs w:val="28"/>
        </w:rPr>
        <w:t>Vasilyev A</w:t>
      </w:r>
      <w:r w:rsidR="00C77C94">
        <w:rPr>
          <w:i w:val="0"/>
          <w:sz w:val="28"/>
          <w:szCs w:val="28"/>
        </w:rPr>
        <w:t>.</w:t>
      </w:r>
      <w:r w:rsidRPr="00C77C94">
        <w:rPr>
          <w:i w:val="0"/>
          <w:sz w:val="28"/>
          <w:szCs w:val="28"/>
        </w:rPr>
        <w:t>M., Ospanov</w:t>
      </w:r>
      <w:r w:rsidR="00C77C94">
        <w:rPr>
          <w:i w:val="0"/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A.B., Machikhi</w:t>
      </w:r>
      <w:r w:rsidRPr="00C77C94">
        <w:rPr>
          <w:i w:val="0"/>
          <w:sz w:val="28"/>
          <w:szCs w:val="28"/>
        </w:rPr>
        <w:t>n S</w:t>
      </w:r>
      <w:r w:rsidR="00C77C94">
        <w:rPr>
          <w:i w:val="0"/>
          <w:sz w:val="28"/>
          <w:szCs w:val="28"/>
        </w:rPr>
        <w:t>.A., Strelyu</w:t>
      </w:r>
      <w:r w:rsidRPr="00C77C94">
        <w:rPr>
          <w:i w:val="0"/>
          <w:sz w:val="28"/>
          <w:szCs w:val="28"/>
        </w:rPr>
        <w:t>hina</w:t>
      </w:r>
      <w:r w:rsidR="00C77C94">
        <w:rPr>
          <w:i w:val="0"/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A.N., Yergalieva S.M</w:t>
      </w:r>
      <w:r w:rsidRPr="00C77C94">
        <w:rPr>
          <w:sz w:val="28"/>
          <w:szCs w:val="28"/>
        </w:rPr>
        <w:t>.</w:t>
      </w:r>
      <w:r w:rsidRPr="00C77C94">
        <w:rPr>
          <w:rStyle w:val="21"/>
          <w:sz w:val="28"/>
          <w:szCs w:val="28"/>
        </w:rPr>
        <w:t xml:space="preserve"> Vibrational movement of particle</w:t>
      </w:r>
      <w:r w:rsidR="00C77C94">
        <w:rPr>
          <w:rStyle w:val="21"/>
          <w:sz w:val="28"/>
          <w:szCs w:val="28"/>
        </w:rPr>
        <w:t xml:space="preserve"> </w:t>
      </w:r>
      <w:r w:rsidRPr="00C77C94">
        <w:rPr>
          <w:i w:val="0"/>
          <w:sz w:val="28"/>
          <w:szCs w:val="28"/>
        </w:rPr>
        <w:t>at asymmetrical oscillation of the working surface</w:t>
      </w:r>
      <w:r w:rsidRPr="00C77C94">
        <w:rPr>
          <w:i w:val="0"/>
          <w:sz w:val="28"/>
          <w:szCs w:val="28"/>
        </w:rPr>
        <w:tab/>
        <w:t>17</w:t>
      </w:r>
    </w:p>
    <w:p w:rsidR="005C2AF5" w:rsidRPr="00C77C94" w:rsidRDefault="00C77C94" w:rsidP="00C77C94">
      <w:pPr>
        <w:pStyle w:val="a7"/>
        <w:shd w:val="clear" w:color="auto" w:fill="auto"/>
        <w:spacing w:line="240" w:lineRule="auto"/>
        <w:ind w:left="10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Temreshev I.I., Ageenko </w:t>
      </w:r>
      <w:r w:rsidR="00374CAF" w:rsidRPr="00C77C94">
        <w:rPr>
          <w:rStyle w:val="a8"/>
          <w:i w:val="0"/>
          <w:sz w:val="28"/>
          <w:szCs w:val="28"/>
        </w:rPr>
        <w:t>A.V. Sagit</w:t>
      </w:r>
      <w:r>
        <w:rPr>
          <w:rStyle w:val="a8"/>
          <w:i w:val="0"/>
          <w:sz w:val="28"/>
          <w:szCs w:val="28"/>
        </w:rPr>
        <w:t xml:space="preserve"> I</w:t>
      </w:r>
      <w:r w:rsidR="00374CAF" w:rsidRPr="00C77C94">
        <w:rPr>
          <w:rStyle w:val="a8"/>
          <w:i w:val="0"/>
          <w:sz w:val="28"/>
          <w:szCs w:val="28"/>
        </w:rPr>
        <w:t>.N,</w:t>
      </w:r>
      <w:r w:rsidR="00374CAF" w:rsidRPr="00C77C94">
        <w:rPr>
          <w:i/>
          <w:sz w:val="28"/>
          <w:szCs w:val="28"/>
        </w:rPr>
        <w:t xml:space="preserve"> </w:t>
      </w:r>
      <w:r w:rsidR="00374CAF" w:rsidRPr="00C77C94">
        <w:rPr>
          <w:sz w:val="28"/>
          <w:szCs w:val="28"/>
        </w:rPr>
        <w:t>Groimdmalacofaima (Mollusca, Gastropoda) of fields of fodder crops</w:t>
      </w:r>
      <w:r>
        <w:rPr>
          <w:sz w:val="28"/>
          <w:szCs w:val="28"/>
        </w:rPr>
        <w:t xml:space="preserve"> </w:t>
      </w:r>
      <w:r w:rsidR="00374CAF" w:rsidRPr="00C77C94">
        <w:rPr>
          <w:sz w:val="28"/>
          <w:szCs w:val="28"/>
        </w:rPr>
        <w:t>of the Almaty oblast</w:t>
      </w:r>
      <w:r w:rsidR="00374CAF" w:rsidRPr="00C77C94">
        <w:rPr>
          <w:sz w:val="28"/>
          <w:szCs w:val="28"/>
        </w:rPr>
        <w:t xml:space="preserve"> (in English)</w:t>
      </w:r>
      <w:r w:rsidR="00374CAF" w:rsidRPr="00C77C94">
        <w:rPr>
          <w:sz w:val="28"/>
          <w:szCs w:val="28"/>
        </w:rPr>
        <w:tab/>
        <w:t>26</w:t>
      </w:r>
    </w:p>
    <w:p w:rsidR="005C2AF5" w:rsidRPr="00C77C94" w:rsidRDefault="00374CAF" w:rsidP="00C77C94">
      <w:pPr>
        <w:pStyle w:val="a7"/>
        <w:shd w:val="clear" w:color="auto" w:fill="auto"/>
        <w:spacing w:line="240" w:lineRule="auto"/>
        <w:ind w:left="100"/>
        <w:jc w:val="both"/>
        <w:rPr>
          <w:sz w:val="28"/>
          <w:szCs w:val="28"/>
        </w:rPr>
      </w:pPr>
      <w:r w:rsidRPr="00C77C94">
        <w:rPr>
          <w:rStyle w:val="a8"/>
          <w:i w:val="0"/>
          <w:sz w:val="28"/>
          <w:szCs w:val="28"/>
        </w:rPr>
        <w:t>Bakh</w:t>
      </w:r>
      <w:r w:rsidR="00C77C94">
        <w:rPr>
          <w:rStyle w:val="a8"/>
          <w:i w:val="0"/>
          <w:sz w:val="28"/>
          <w:szCs w:val="28"/>
        </w:rPr>
        <w:t>ov Zh.K., Sultan</w:t>
      </w:r>
      <w:r w:rsidRPr="00C77C94">
        <w:rPr>
          <w:rStyle w:val="a8"/>
          <w:i w:val="0"/>
          <w:sz w:val="28"/>
          <w:szCs w:val="28"/>
        </w:rPr>
        <w:t>galieva</w:t>
      </w:r>
      <w:r w:rsidR="00C77C94">
        <w:rPr>
          <w:rStyle w:val="a8"/>
          <w:i w:val="0"/>
          <w:sz w:val="28"/>
          <w:szCs w:val="28"/>
        </w:rPr>
        <w:t xml:space="preserve">  K. U., Zhum</w:t>
      </w:r>
      <w:r w:rsidRPr="00C77C94">
        <w:rPr>
          <w:rStyle w:val="a8"/>
          <w:i w:val="0"/>
          <w:sz w:val="28"/>
          <w:szCs w:val="28"/>
        </w:rPr>
        <w:t>adilava N.B.</w:t>
      </w:r>
      <w:r w:rsidRPr="00C77C94">
        <w:rPr>
          <w:i/>
          <w:sz w:val="28"/>
          <w:szCs w:val="28"/>
        </w:rPr>
        <w:t xml:space="preserve"> </w:t>
      </w:r>
      <w:r w:rsidRPr="00C77C94">
        <w:rPr>
          <w:sz w:val="28"/>
          <w:szCs w:val="28"/>
        </w:rPr>
        <w:t>Construction solution for intensification of gaseous energy</w:t>
      </w:r>
      <w:r w:rsidR="00C77C94">
        <w:rPr>
          <w:sz w:val="28"/>
          <w:szCs w:val="28"/>
        </w:rPr>
        <w:t xml:space="preserve"> </w:t>
      </w:r>
      <w:r w:rsidRPr="00C77C94">
        <w:rPr>
          <w:sz w:val="28"/>
          <w:szCs w:val="28"/>
        </w:rPr>
        <w:t>carrier production in bioreactor</w:t>
      </w:r>
      <w:r w:rsidRPr="00C77C94">
        <w:rPr>
          <w:sz w:val="28"/>
          <w:szCs w:val="28"/>
        </w:rPr>
        <w:tab/>
        <w:t>37</w:t>
      </w:r>
    </w:p>
    <w:p w:rsidR="005C2AF5" w:rsidRPr="00C77C94" w:rsidRDefault="00C77C94" w:rsidP="00C77C94">
      <w:pPr>
        <w:pStyle w:val="a7"/>
        <w:shd w:val="clear" w:color="auto" w:fill="auto"/>
        <w:tabs>
          <w:tab w:val="right" w:leader="dot" w:pos="880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Abraliev O., Bolatzhanul</w:t>
      </w:r>
      <w:r w:rsidR="00374CAF" w:rsidRPr="00C77C94">
        <w:rPr>
          <w:rStyle w:val="a8"/>
          <w:i w:val="0"/>
          <w:sz w:val="28"/>
          <w:szCs w:val="28"/>
        </w:rPr>
        <w:t xml:space="preserve">y </w:t>
      </w:r>
      <w:r w:rsidR="00374CAF" w:rsidRPr="00C77C94">
        <w:rPr>
          <w:rStyle w:val="a8"/>
          <w:i w:val="0"/>
          <w:sz w:val="28"/>
          <w:szCs w:val="28"/>
          <w:lang w:val="ru-RU"/>
        </w:rPr>
        <w:t>Т</w:t>
      </w:r>
      <w:r w:rsidR="00374CAF" w:rsidRPr="00C77C94">
        <w:rPr>
          <w:rStyle w:val="a8"/>
          <w:i w:val="0"/>
          <w:sz w:val="28"/>
          <w:szCs w:val="28"/>
        </w:rPr>
        <w:t xml:space="preserve">., </w:t>
      </w:r>
      <w:r w:rsidR="00374CAF" w:rsidRPr="00C77C94">
        <w:rPr>
          <w:rStyle w:val="a8"/>
          <w:i w:val="0"/>
          <w:sz w:val="28"/>
          <w:szCs w:val="28"/>
        </w:rPr>
        <w:t>Abdimoldayeva A.</w:t>
      </w:r>
      <w:r w:rsidR="00374CAF" w:rsidRPr="00C77C94">
        <w:rPr>
          <w:i/>
          <w:sz w:val="28"/>
          <w:szCs w:val="28"/>
        </w:rPr>
        <w:t xml:space="preserve"> </w:t>
      </w:r>
      <w:r w:rsidR="00374CAF" w:rsidRPr="00C77C94">
        <w:rPr>
          <w:sz w:val="28"/>
          <w:szCs w:val="28"/>
        </w:rPr>
        <w:t>Trends in the watermelon and melon market of Kazakhstan</w:t>
      </w:r>
      <w:r w:rsidR="00374CAF" w:rsidRPr="00C77C94">
        <w:rPr>
          <w:sz w:val="28"/>
          <w:szCs w:val="28"/>
        </w:rPr>
        <w:tab/>
        <w:t>45</w:t>
      </w:r>
    </w:p>
    <w:p w:rsidR="005C2AF5" w:rsidRPr="00C77C94" w:rsidRDefault="00C77C94" w:rsidP="00C77C94">
      <w:pPr>
        <w:pStyle w:val="a7"/>
        <w:shd w:val="clear" w:color="auto" w:fill="auto"/>
        <w:tabs>
          <w:tab w:val="right" w:leader="dot" w:pos="9248"/>
        </w:tabs>
        <w:spacing w:line="240" w:lineRule="auto"/>
        <w:ind w:left="20" w:righ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Nurgazy K.Sh., Baigarinova R.M</w:t>
      </w:r>
      <w:r w:rsidR="00374CAF" w:rsidRPr="00C77C94">
        <w:rPr>
          <w:rStyle w:val="a8"/>
          <w:sz w:val="28"/>
          <w:szCs w:val="28"/>
        </w:rPr>
        <w:t>.</w:t>
      </w:r>
      <w:r w:rsidR="00374CAF" w:rsidRPr="00C77C94">
        <w:rPr>
          <w:sz w:val="28"/>
          <w:szCs w:val="28"/>
        </w:rPr>
        <w:t xml:space="preserve"> Characteristics of the hair of the bulls meat of Gereford and Kazakh white-breed breeds in the conditions of South Balkhash</w:t>
      </w:r>
      <w:r w:rsidR="00374CAF" w:rsidRPr="00C77C94">
        <w:rPr>
          <w:sz w:val="28"/>
          <w:szCs w:val="28"/>
        </w:rPr>
        <w:tab/>
        <w:t>56</w:t>
      </w:r>
    </w:p>
    <w:p w:rsidR="005C2AF5" w:rsidRPr="00C77C94" w:rsidRDefault="00C77C94" w:rsidP="00C77C94">
      <w:pPr>
        <w:pStyle w:val="20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Su</w:t>
      </w:r>
      <w:r w:rsidR="00374CAF" w:rsidRPr="00C77C94">
        <w:rPr>
          <w:i w:val="0"/>
          <w:sz w:val="28"/>
          <w:szCs w:val="28"/>
        </w:rPr>
        <w:t>raganov M.N., Memeshov S.K., Yanch</w:t>
      </w:r>
      <w:r>
        <w:rPr>
          <w:i w:val="0"/>
          <w:sz w:val="28"/>
          <w:szCs w:val="28"/>
        </w:rPr>
        <w:t>eva Hr., Du</w:t>
      </w:r>
      <w:r w:rsidR="00374CAF" w:rsidRPr="00C77C94">
        <w:rPr>
          <w:i w:val="0"/>
          <w:sz w:val="28"/>
          <w:szCs w:val="28"/>
        </w:rPr>
        <w:t>rmekbayeva S.N.</w:t>
      </w:r>
      <w:r w:rsidR="00374CAF" w:rsidRPr="00C77C94">
        <w:rPr>
          <w:rStyle w:val="21"/>
          <w:i/>
          <w:sz w:val="28"/>
          <w:szCs w:val="28"/>
        </w:rPr>
        <w:t xml:space="preserve"> </w:t>
      </w:r>
      <w:r w:rsidR="00374CAF" w:rsidRPr="00C77C94">
        <w:rPr>
          <w:rStyle w:val="21"/>
          <w:sz w:val="28"/>
          <w:szCs w:val="28"/>
        </w:rPr>
        <w:t>The influence of growth regulators</w:t>
      </w:r>
      <w:r>
        <w:rPr>
          <w:rStyle w:val="21"/>
          <w:sz w:val="28"/>
          <w:szCs w:val="28"/>
        </w:rPr>
        <w:t xml:space="preserve"> </w:t>
      </w:r>
      <w:r w:rsidR="00374CAF" w:rsidRPr="00C77C94">
        <w:rPr>
          <w:i w:val="0"/>
          <w:sz w:val="28"/>
          <w:szCs w:val="28"/>
        </w:rPr>
        <w:t>on anatomical structure of sweet clover vegetative organs in the conditions of Akmola region (in Kazakh)</w:t>
      </w:r>
      <w:r w:rsidR="00374CAF" w:rsidRPr="00C77C94">
        <w:rPr>
          <w:i w:val="0"/>
          <w:sz w:val="28"/>
          <w:szCs w:val="28"/>
        </w:rPr>
        <w:tab/>
        <w:t>62</w:t>
      </w:r>
    </w:p>
    <w:p w:rsidR="005C2AF5" w:rsidRPr="00C77C94" w:rsidRDefault="00C77C94" w:rsidP="00C77C94">
      <w:pPr>
        <w:pStyle w:val="a7"/>
        <w:shd w:val="clear" w:color="auto" w:fill="auto"/>
        <w:tabs>
          <w:tab w:val="right" w:leader="dot" w:pos="9248"/>
        </w:tabs>
        <w:spacing w:line="240" w:lineRule="auto"/>
        <w:ind w:left="20" w:righ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Temreshev I.I., Ageenko A.V. Sagit I</w:t>
      </w:r>
      <w:r w:rsidR="00374CAF" w:rsidRPr="00C77C94">
        <w:rPr>
          <w:rStyle w:val="a8"/>
          <w:i w:val="0"/>
          <w:sz w:val="28"/>
          <w:szCs w:val="28"/>
        </w:rPr>
        <w:t>.N.</w:t>
      </w:r>
      <w:r w:rsidR="00374CAF" w:rsidRPr="00C77C94">
        <w:rPr>
          <w:sz w:val="28"/>
          <w:szCs w:val="28"/>
        </w:rPr>
        <w:t xml:space="preserve"> Groimdmalacofaima (Mollusca, Gastropoda) of </w:t>
      </w:r>
      <w:r w:rsidR="00374CAF" w:rsidRPr="00C77C94">
        <w:rPr>
          <w:sz w:val="28"/>
          <w:szCs w:val="28"/>
        </w:rPr>
        <w:t>fields of fodder crops of the Almaty oblast (in Russian)</w:t>
      </w:r>
      <w:r w:rsidR="00374CAF" w:rsidRPr="00C77C94">
        <w:rPr>
          <w:sz w:val="28"/>
          <w:szCs w:val="28"/>
        </w:rPr>
        <w:tab/>
        <w:t>70</w:t>
      </w:r>
      <w:r w:rsidR="005C2AF5" w:rsidRPr="00C77C94">
        <w:rPr>
          <w:sz w:val="28"/>
          <w:szCs w:val="28"/>
        </w:rPr>
        <w:fldChar w:fldCharType="end"/>
      </w:r>
    </w:p>
    <w:sectPr w:rsidR="005C2AF5" w:rsidRPr="00C77C94" w:rsidSect="00C77C94">
      <w:type w:val="continuous"/>
      <w:pgSz w:w="11909" w:h="16834"/>
      <w:pgMar w:top="851" w:right="1401" w:bottom="5628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AF" w:rsidRDefault="00374CAF" w:rsidP="005C2AF5">
      <w:r>
        <w:separator/>
      </w:r>
    </w:p>
  </w:endnote>
  <w:endnote w:type="continuationSeparator" w:id="1">
    <w:p w:rsidR="00374CAF" w:rsidRDefault="00374CAF" w:rsidP="005C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AF" w:rsidRDefault="00374CAF"/>
  </w:footnote>
  <w:footnote w:type="continuationSeparator" w:id="1">
    <w:p w:rsidR="00374CAF" w:rsidRDefault="00374C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2AF5"/>
    <w:rsid w:val="00374CAF"/>
    <w:rsid w:val="005C2AF5"/>
    <w:rsid w:val="00C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AF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C2A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5C2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Не курсив"/>
    <w:basedOn w:val="a4"/>
    <w:rsid w:val="005C2AF5"/>
    <w:rPr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главление_"/>
    <w:basedOn w:val="a0"/>
    <w:link w:val="a7"/>
    <w:rsid w:val="005C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5C2A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5C2AF5"/>
    <w:rPr>
      <w:i/>
      <w:iCs/>
      <w:color w:val="000000"/>
      <w:spacing w:val="0"/>
      <w:w w:val="100"/>
      <w:position w:val="0"/>
      <w:lang w:val="en-US"/>
    </w:rPr>
  </w:style>
  <w:style w:type="character" w:customStyle="1" w:styleId="a8">
    <w:name w:val="Оглавление + Курсив"/>
    <w:basedOn w:val="a6"/>
    <w:rsid w:val="005C2AF5"/>
    <w:rPr>
      <w:i/>
      <w:iCs/>
      <w:color w:val="000000"/>
      <w:spacing w:val="0"/>
      <w:w w:val="100"/>
      <w:position w:val="0"/>
      <w:lang w:val="en-US"/>
    </w:rPr>
  </w:style>
  <w:style w:type="paragraph" w:customStyle="1" w:styleId="1">
    <w:name w:val="Основной текст1"/>
    <w:basedOn w:val="a"/>
    <w:link w:val="a4"/>
    <w:rsid w:val="005C2AF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5C2AF5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C2AF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5C2AF5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Аграрная_04__2018__ГОТОВ</dc:title>
  <dc:subject/>
  <dc:creator>user</dc:creator>
  <cp:keywords/>
  <cp:lastModifiedBy>ZhuldyzB</cp:lastModifiedBy>
  <cp:revision>3</cp:revision>
  <dcterms:created xsi:type="dcterms:W3CDTF">2018-09-25T05:11:00Z</dcterms:created>
  <dcterms:modified xsi:type="dcterms:W3CDTF">2018-09-25T05:24:00Z</dcterms:modified>
</cp:coreProperties>
</file>