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25" w:line="18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Известия Национальной Академии наук Республики Казахстан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206" w:line="180" w:lineRule="exact"/>
        <w:ind w:left="0" w:right="40" w:firstLine="0"/>
      </w:pPr>
      <w:bookmarkStart w:id="0" w:name="bookmark0"/>
      <w:r>
        <w:rPr>
          <w:lang w:val="ru-RU"/>
          <w:w w:val="100"/>
          <w:spacing w:val="0"/>
          <w:color w:val="000000"/>
          <w:position w:val="0"/>
        </w:rPr>
        <w:t>МАЗМ¥НЫ</w:t>
      </w:r>
      <w:bookmarkEnd w:id="0"/>
    </w:p>
    <w:p>
      <w:pPr>
        <w:pStyle w:val="Style9"/>
        <w:tabs>
          <w:tab w:leader="dot" w:pos="879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fldChar w:fldCharType="begin"/>
        <w:instrText xml:space="preserve"> TOC \o "1-5" \h \z </w:instrText>
        <w:fldChar w:fldCharType="separate"/>
      </w:r>
      <w:r>
        <w:rPr>
          <w:rStyle w:val="CharStyle11"/>
        </w:rPr>
        <w:t>СулейменоваН.Ш., Куандыкова</w:t>
      </w:r>
      <w:r>
        <w:rPr>
          <w:lang w:val="ru-RU"/>
          <w:w w:val="100"/>
          <w:spacing w:val="0"/>
          <w:color w:val="000000"/>
          <w:position w:val="0"/>
        </w:rPr>
        <w:t xml:space="preserve"> 'АЛ/.. </w:t>
      </w:r>
      <w:r>
        <w:rPr>
          <w:rStyle w:val="CharStyle11"/>
        </w:rPr>
        <w:t>ФтиповаЫ■</w:t>
      </w:r>
      <w:r>
        <w:rPr>
          <w:lang w:val="ru-RU"/>
          <w:w w:val="100"/>
          <w:spacing w:val="0"/>
          <w:color w:val="000000"/>
          <w:position w:val="0"/>
        </w:rPr>
        <w:t xml:space="preserve"> Майбуршац аирудщ инновацияльщ технологиялары</w:t>
        <w:tab/>
        <w:t>5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ТагаевК.Ж., МоргуновА.И., ЕашбековаМ.А., АбугалиеваАЛ., Баядтова Г.О.</w:t>
      </w:r>
      <w:r>
        <w:rPr>
          <w:rStyle w:val="CharStyle14"/>
          <w:i w:val="0"/>
          <w:iCs w:val="0"/>
        </w:rPr>
        <w:t xml:space="preserve"> ]^атты к;аракуйе ауруыньщ</w:t>
      </w:r>
    </w:p>
    <w:p>
      <w:pPr>
        <w:pStyle w:val="Style9"/>
        <w:tabs>
          <w:tab w:leader="dot" w:pos="922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куздж бидай линияларьшьщ агрономияльщ белгшер1мен тез1мдшгше </w:t>
      </w:r>
      <w:r>
        <w:rPr>
          <w:lang w:val="en-US"/>
          <w:w w:val="100"/>
          <w:spacing w:val="0"/>
          <w:color w:val="000000"/>
          <w:position w:val="0"/>
        </w:rPr>
        <w:t>scepi</w:t>
      </w:r>
      <w:r>
        <w:rPr>
          <w:lang w:val="ru-RU"/>
          <w:w w:val="100"/>
          <w:spacing w:val="0"/>
          <w:color w:val="000000"/>
          <w:position w:val="0"/>
        </w:rPr>
        <w:tab/>
        <w:t>12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ЖтдикбаеваА.Н., Сабирова</w:t>
      </w:r>
      <w:r>
        <w:rPr>
          <w:lang w:val="en-US"/>
          <w:w w:val="100"/>
          <w:spacing w:val="0"/>
          <w:color w:val="000000"/>
          <w:position w:val="0"/>
        </w:rPr>
        <w:t xml:space="preserve">A.IL, </w:t>
      </w:r>
      <w:r>
        <w:rPr>
          <w:lang w:val="ru-RU"/>
          <w:w w:val="100"/>
          <w:spacing w:val="0"/>
          <w:color w:val="000000"/>
          <w:position w:val="0"/>
        </w:rPr>
        <w:t>ПентаевТ.П., ОмарбековаАД., ГурскиенеВиргиния.</w:t>
      </w:r>
      <w:r>
        <w:rPr>
          <w:rStyle w:val="CharStyle14"/>
          <w:i w:val="0"/>
          <w:iCs w:val="0"/>
        </w:rPr>
        <w:t xml:space="preserve"> Жумыс </w:t>
      </w:r>
      <w:r>
        <w:rPr>
          <w:rStyle w:val="CharStyle15"/>
          <w:lang w:val="en-US"/>
          <w:i w:val="0"/>
          <w:iCs w:val="0"/>
        </w:rPr>
        <w:t>icTemypraH</w:t>
      </w:r>
    </w:p>
    <w:p>
      <w:pPr>
        <w:pStyle w:val="Style9"/>
        <w:tabs>
          <w:tab w:leader="dot" w:pos="922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агроцурылымдардын жер пайдалану аумагында жерд1 пайдалану тшмдшгш багалау</w:t>
        <w:tab/>
        <w:t>20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420"/>
      </w:pPr>
      <w:r>
        <w:rPr>
          <w:rStyle w:val="CharStyle11"/>
        </w:rPr>
        <w:t>Алшнгелд1цызыЗ., КочоровА.С., КаракайАзю.</w:t>
      </w:r>
      <w:r>
        <w:rPr>
          <w:lang w:val="ru-RU"/>
          <w:w w:val="100"/>
          <w:spacing w:val="0"/>
          <w:color w:val="000000"/>
          <w:position w:val="0"/>
        </w:rPr>
        <w:t xml:space="preserve"> ^азацстанньщ солтустж, батыс жэне онтустпс-шыгыс аймак;тарындагы жаздьщ бидай сорттарыньщ сабак; татьша тез1мдшгш иммунды-фитопатологиялык; тургыда</w:t>
      </w:r>
    </w:p>
    <w:p>
      <w:pPr>
        <w:pStyle w:val="Style9"/>
        <w:tabs>
          <w:tab w:leader="dot" w:pos="920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багалау</w:t>
        <w:tab/>
        <w:t>27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420"/>
      </w:pPr>
      <w:r>
        <w:rPr>
          <w:lang w:val="ru-RU"/>
          <w:w w:val="100"/>
          <w:spacing w:val="0"/>
          <w:color w:val="000000"/>
          <w:position w:val="0"/>
        </w:rPr>
        <w:t>КармапиевР.С., КротенковВ.П., УсеновЖ.Т., АхмеденовК.М., СидиховБМ,, АйтугановБ.Е., ЕртлеуоваБ.О., Габдуллин Д. Е., Бекетова СX.</w:t>
      </w:r>
      <w:r>
        <w:rPr>
          <w:rStyle w:val="CharStyle14"/>
          <w:i w:val="0"/>
          <w:iCs w:val="0"/>
        </w:rPr>
        <w:t xml:space="preserve"> Батыс ]^азак;стан облысындагы </w:t>
      </w:r>
      <w:r>
        <w:rPr>
          <w:rStyle w:val="CharStyle14"/>
          <w:lang w:val="en-US"/>
          <w:i w:val="0"/>
          <w:iCs w:val="0"/>
        </w:rPr>
        <w:t xml:space="preserve">ipi </w:t>
      </w:r>
      <w:r>
        <w:rPr>
          <w:rStyle w:val="CharStyle14"/>
          <w:i w:val="0"/>
          <w:iCs w:val="0"/>
        </w:rPr>
        <w:t>к;ара малы мен ак;бвкендердщ азык; корыту</w:t>
      </w:r>
    </w:p>
    <w:p>
      <w:pPr>
        <w:pStyle w:val="Style9"/>
        <w:tabs>
          <w:tab w:leader="dot" w:pos="922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тракпсшщ гелъминттер1мен инвазиялануы</w:t>
        <w:tab/>
        <w:t>35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ЗатыбековАЖ., АгибаевА.Ж., ДидоренкоСВ., АбугалиеваС.П., ТурутековЕ.К.</w:t>
      </w:r>
      <w:r>
        <w:rPr>
          <w:rStyle w:val="CharStyle14"/>
          <w:i w:val="0"/>
          <w:iCs w:val="0"/>
        </w:rPr>
        <w:t xml:space="preserve"> </w:t>
      </w:r>
      <w:r>
        <w:rPr>
          <w:rStyle w:val="CharStyle15"/>
          <w:i w:val="0"/>
          <w:iCs w:val="0"/>
        </w:rPr>
        <w:t>1^азак;станньщ онтустпс-шыгыс</w:t>
      </w:r>
    </w:p>
    <w:p>
      <w:pPr>
        <w:pStyle w:val="Style9"/>
        <w:tabs>
          <w:tab w:leader="dot" w:pos="922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жагдайында сояньщ эдемдпс топтамасыньщ септориозга тез1мщлтн талдауы</w:t>
        <w:tab/>
        <w:t>44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Тулеубаев Ж, Мирзалиев К, Зияет Г., Ералиев С., КидирбаеваX.</w:t>
      </w:r>
      <w:r>
        <w:rPr>
          <w:rStyle w:val="CharStyle14"/>
          <w:i w:val="0"/>
          <w:iCs w:val="0"/>
        </w:rPr>
        <w:t xml:space="preserve"> Ощустж ]^азак;станньщ шалгынды</w:t>
      </w:r>
    </w:p>
    <w:p>
      <w:pPr>
        <w:pStyle w:val="Style9"/>
        <w:tabs>
          <w:tab w:leader="dot" w:pos="922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сур топырагында тамырдан тыс щоректенщру мен сугару режимше байланысты к;ант цызылшасыньщ ешмдшт</w:t>
        <w:tab/>
        <w:t>53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БастаубаеваШ.О., БекбатыровМ.Б., Оспанова С.О.</w:t>
      </w:r>
      <w:r>
        <w:rPr>
          <w:rStyle w:val="CharStyle14"/>
          <w:i w:val="0"/>
          <w:iCs w:val="0"/>
        </w:rPr>
        <w:t xml:space="preserve"> Суармалы жерлердщ ешмдштн арттыру ушш</w:t>
      </w:r>
    </w:p>
    <w:p>
      <w:pPr>
        <w:pStyle w:val="Style9"/>
        <w:tabs>
          <w:tab w:leader="dot" w:pos="922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биологияльщ ауыспалы епстщ жэне жасьш тьщайщыштардьщ тшмдшп</w:t>
        <w:tab/>
        <w:t>60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АбдижагтароваБ.Т., ХанжаровН.С., ОспаповО.Б., БараненкоА.В., ДрсмаканбетоваАЛ.</w:t>
      </w:r>
    </w:p>
    <w:p>
      <w:pPr>
        <w:pStyle w:val="Style9"/>
        <w:tabs>
          <w:tab w:leader="dot" w:pos="922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Сут сарысуын жэне оньщ непзшдеп сусьшдарды зерттеу</w:t>
        <w:tab/>
        <w:t>65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Абдижагтарова Б.Т., ХанжаровН.С., ОспаповО.Б., БараненкоА.В., Досмаканбетова А.А.</w:t>
      </w:r>
    </w:p>
    <w:p>
      <w:pPr>
        <w:pStyle w:val="Style9"/>
        <w:tabs>
          <w:tab w:leader="dot" w:pos="922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Туйе суп мен шубатты вакуумдьщ </w:t>
      </w:r>
      <w:r>
        <w:rPr>
          <w:lang w:val="en-US"/>
          <w:w w:val="100"/>
          <w:spacing w:val="0"/>
          <w:color w:val="000000"/>
          <w:position w:val="0"/>
        </w:rPr>
        <w:t xml:space="preserve">Kenripy </w:t>
      </w:r>
      <w:r>
        <w:rPr>
          <w:lang w:val="ru-RU"/>
          <w:w w:val="100"/>
          <w:spacing w:val="0"/>
          <w:color w:val="000000"/>
          <w:position w:val="0"/>
        </w:rPr>
        <w:t>кезещ</w:t>
        <w:tab/>
        <w:t>73</w:t>
      </w:r>
    </w:p>
    <w:p>
      <w:pPr>
        <w:pStyle w:val="Style9"/>
        <w:tabs>
          <w:tab w:leader="dot" w:pos="922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8"/>
        <w:ind w:left="20" w:right="40" w:firstLine="420"/>
      </w:pPr>
      <w:r>
        <w:rPr>
          <w:rStyle w:val="CharStyle11"/>
        </w:rPr>
        <w:t>Сейдачиев Н.Б., Далибаев Е.К., Жашлов Б.С., Муца Ш.Б.</w:t>
      </w:r>
      <w:r>
        <w:rPr>
          <w:lang w:val="ru-RU"/>
          <w:w w:val="100"/>
          <w:spacing w:val="0"/>
          <w:color w:val="000000"/>
          <w:position w:val="0"/>
        </w:rPr>
        <w:t xml:space="preserve"> ]^азак;стан Республикасында к;олданыстагы сутп </w:t>
      </w:r>
      <w:r>
        <w:rPr>
          <w:lang w:val="en-US"/>
          <w:w w:val="100"/>
          <w:spacing w:val="0"/>
          <w:color w:val="000000"/>
          <w:position w:val="0"/>
        </w:rPr>
        <w:t xml:space="preserve">ipi </w:t>
      </w:r>
      <w:r>
        <w:rPr>
          <w:lang w:val="ru-RU"/>
          <w:w w:val="100"/>
          <w:spacing w:val="0"/>
          <w:color w:val="000000"/>
          <w:position w:val="0"/>
        </w:rPr>
        <w:t>к;ара Мал шаруашыльщтарында асьшдандыру удергсш ба^ылау ушш гылыми зерттеулер журпзШд!</w:t>
        <w:tab/>
        <w:t>81</w:t>
      </w:r>
      <w:r>
        <w:fldChar w:fldCharType="end"/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199" w:line="180" w:lineRule="exact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Мерейтойлар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0" w:right="0" w:firstLine="4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9.45pt;margin-top:0.15pt;width:13.5pt;height:8.5pt;z-index:-125829376;mso-wrap-distance-left:5.pt;mso-wrap-distance-top:37.6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100" w:right="0" w:firstLine="0"/>
                  </w:pPr>
                  <w:r>
                    <w:rPr>
                      <w:rStyle w:val="CharStyle4"/>
                      <w:spacing w:val="0"/>
                    </w:rPr>
                    <w:t>87</w:t>
                  </w:r>
                </w:p>
              </w:txbxContent>
            </v:textbox>
            <w10:wrap type="square" anchorx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Юлдашев Юсупжан Артыкулы - 60 жаста.</w:t>
      </w:r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4518" w:left="1243" w:right="1406" w:bottom="451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3)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4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0">
    <w:name w:val="Оглавлени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1">
    <w:name w:val="Оглавление + Курсив"/>
    <w:basedOn w:val="CharStyle10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13">
    <w:name w:val="Оглавление (2)_"/>
    <w:basedOn w:val="DefaultParagraphFont"/>
    <w:link w:val="Style12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4">
    <w:name w:val="Оглавление (2) + Не курсив"/>
    <w:basedOn w:val="CharStyle13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15">
    <w:name w:val="Оглавление (2) + 8,5 pt,Не курсив"/>
    <w:basedOn w:val="CharStyle13"/>
    <w:rPr>
      <w:lang w:val="ru-RU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17">
    <w:name w:val="Основной текст (2)_"/>
    <w:basedOn w:val="DefaultParagraphFont"/>
    <w:link w:val="Style16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8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18"/>
    <w:pPr>
      <w:widowControl w:val="0"/>
      <w:shd w:val="clear" w:color="auto" w:fill="FFFFFF"/>
      <w:spacing w:before="24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after="480"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before="480" w:after="30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9">
    <w:name w:val="Оглавление"/>
    <w:basedOn w:val="Normal"/>
    <w:link w:val="CharStyle10"/>
    <w:pPr>
      <w:widowControl w:val="0"/>
      <w:shd w:val="clear" w:color="auto" w:fill="FFFFFF"/>
      <w:jc w:val="right"/>
      <w:spacing w:before="300" w:line="24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2">
    <w:name w:val="Оглавление (2)"/>
    <w:basedOn w:val="Normal"/>
    <w:link w:val="CharStyle13"/>
    <w:pPr>
      <w:widowControl w:val="0"/>
      <w:shd w:val="clear" w:color="auto" w:fill="FFFFFF"/>
      <w:spacing w:line="24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6">
    <w:name w:val="Основной текст (2)"/>
    <w:basedOn w:val="Normal"/>
    <w:link w:val="CharStyle17"/>
    <w:pPr>
      <w:widowControl w:val="0"/>
      <w:shd w:val="clear" w:color="auto" w:fill="FFFFFF"/>
      <w:jc w:val="center"/>
      <w:spacing w:before="240" w:after="24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