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F9" w:rsidRPr="00D65BF9" w:rsidRDefault="00D65BF9" w:rsidP="00D65BF9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АХМЕТОВ Б.Б., ИВАНОВ А.И., БЕЗЯЕВ А.В., ФУНТИКОВА Ю.В.</w:t>
      </w: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МНОГОМЕРНЫЙ СТАТИСТИЧЕСКИЙ АНАЛИЗ</w:t>
      </w:r>
    </w:p>
    <w:p w:rsid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БИОМЕТРИЧЕСКИХ ДАННЫХ СЕТЬЮ ЧАСТНЫХ КРИТЕРИЕВ ПИРСОНА</w:t>
      </w:r>
    </w:p>
    <w:p w:rsidR="00D65BF9" w:rsidRP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5BF9" w:rsidRDefault="00D65BF9" w:rsidP="00D65BF9">
      <w:pPr>
        <w:tabs>
          <w:tab w:val="left" w:leader="dot" w:pos="9050"/>
        </w:tabs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АЛМАГАМБЕТОВА М.Ж., КОНЫРБАЕВА Г.Х.</w:t>
      </w: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НЕФТЕШЛАМОВ И ПРИМЕНЕНИЕ ИХ В ПРОИЗВОДСТВЕ</w:t>
      </w:r>
    </w:p>
    <w:p w:rsidR="00D65BF9" w:rsidRPr="00D65BF9" w:rsidRDefault="00D65BF9" w:rsidP="00D65BF9">
      <w:pPr>
        <w:tabs>
          <w:tab w:val="left" w:leader="dot" w:pos="9050"/>
        </w:tabs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5BF9" w:rsidRPr="00D65BF9" w:rsidRDefault="00D65BF9" w:rsidP="00D65BF9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АХМЕТОВ Б.Б., ИВАНОВ А.И., СЕРИКОВА Н.И., ФУНТИКОВА Ю.В.</w:t>
      </w: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ДИСКРЕТНЫЙ ХАРАКТЕР ЗАКОНА РАСПРЕДЕЛЕНИЯ</w:t>
      </w:r>
    </w:p>
    <w:p w:rsid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>ХИ-КВАДРАТ КРИТЕРИЯ ДЛЯ МАЛЫХ ТЕСТОВЫХ ВЫБОРОК</w:t>
      </w:r>
    </w:p>
    <w:p w:rsidR="00D65BF9" w:rsidRP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5BF9" w:rsidRPr="00D65BF9" w:rsidRDefault="00D65BF9" w:rsidP="00D65BF9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КУАНДЫКОВ А.А., КОЖАМЖАРОВА Д.Х., КАРИМЖАН Н., БАЙМУРАТОВ О.А.</w:t>
      </w: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КОНСТРУИРОВАНИЕ И АНАЛИЗ МОБИЛЬНОГО</w:t>
      </w:r>
    </w:p>
    <w:p w:rsid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ДЛЯ МУЛЬТИАГЕНТНЫХ СИСТЕМ</w:t>
      </w:r>
    </w:p>
    <w:p w:rsidR="00D65BF9" w:rsidRP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5BF9" w:rsidRDefault="00D65BF9" w:rsidP="00D65BF9">
      <w:pPr>
        <w:tabs>
          <w:tab w:val="left" w:leader="dot" w:pos="9050"/>
        </w:tabs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АРИНОВ Е., ЖЕРЕБЦОВВ.М., КУНДАКОВА Л.Р.</w:t>
      </w: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РЕШЕНИЙ В ЭКОНОМИЧЕСКИХ ЗАДАЧАХ С УЧЕТОМ РИСКА</w:t>
      </w:r>
    </w:p>
    <w:p w:rsidR="00D65BF9" w:rsidRPr="00D65BF9" w:rsidRDefault="00D65BF9" w:rsidP="00D65BF9">
      <w:pPr>
        <w:tabs>
          <w:tab w:val="left" w:leader="dot" w:pos="9050"/>
        </w:tabs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5BF9" w:rsidRPr="00D65BF9" w:rsidRDefault="00D65BF9" w:rsidP="00D65BF9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БАЕШОВ А.Б., БЕКЕНОВА Г. С.</w:t>
      </w: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ЭЛЕКТРОХИМИЧЕСКОЕ ПОВЕДЕНИЕ НИКЕЛЕВЫХ ЭЛЕКТРОДОВ ПРИ ПОЛЯРИЗАЦИИ</w:t>
      </w:r>
    </w:p>
    <w:p w:rsidR="00D65BF9" w:rsidRP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ПЕРЕМЕННЫМ ТОКОМ В РАСТВОРЕ СОЛЯНОЙ КИСЛОТЫ</w:t>
      </w:r>
    </w:p>
    <w:p w:rsid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5BF9" w:rsidRP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МЕНДЕБАЕВ Т.М., ГАБДУЛЛИНА А.З., РАХИМОВА У.С.</w:t>
      </w: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РАЗМЕРНЫЕ СВЯЗИ, ОБЕСПЕЧИВАЮЩИЕ ТЕХНОЛОГИЧНОСТЬ И</w:t>
      </w:r>
    </w:p>
    <w:p w:rsid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РАБОТОСПОСОБНОСТЬ БУРОВЫХ ДОЛОТ</w:t>
      </w:r>
    </w:p>
    <w:p w:rsidR="00D65BF9" w:rsidRP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5BF9" w:rsidRPr="00D65BF9" w:rsidRDefault="00D65BF9" w:rsidP="00D65BF9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КУЗНЕЦОВА О.Ю., МУКАПИЛ К.</w:t>
      </w: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КАСКАДНОЙ НЕЙРО-НЕЧЕТКОЙ СЕТИ В СИСТЕМАХ ПРОГНОЗИРОВАНИЯ</w:t>
      </w:r>
    </w:p>
    <w:p w:rsid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БОЛЬНЫХ С ХРОНИЧЕСКОЙ ПОЧЕЧНОЙ НЕДОСТАТОЧНОСТЬЮ</w:t>
      </w:r>
    </w:p>
    <w:p w:rsidR="00D65BF9" w:rsidRP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5BF9" w:rsidRPr="00D65BF9" w:rsidRDefault="00D65BF9" w:rsidP="00D65BF9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ГАБДУЛЛИНА А.З., РАКИШЕВ Б.Б., РАКИШЕВА Ш.Б., РАХИМОВА У.С.</w:t>
      </w: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СТЕКЛОПЛАСТИКА</w:t>
      </w:r>
    </w:p>
    <w:p w:rsid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СТРОИТЕЛЬНО-ОТДЕЛОЧНЫХ РАБОТАХ</w:t>
      </w:r>
    </w:p>
    <w:p w:rsidR="00D65BF9" w:rsidRP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5BF9" w:rsidRPr="00D65BF9" w:rsidRDefault="00D65BF9" w:rsidP="00D65BF9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КОЖАМКУЛОВА Ж.Ж., САМИДИНОВА А.А.</w:t>
      </w: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НАУЧНЫЕ ОСНОВЫ ФОРМИРОВАНИЯ СТРАТЕГИИ РОСТА ЗЕРНОВОГО</w:t>
      </w:r>
    </w:p>
    <w:p w:rsid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В РЕСПУБЛИКЕ КАЗАХСТАН</w:t>
      </w:r>
    </w:p>
    <w:p w:rsidR="00D65BF9" w:rsidRP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5BF9" w:rsidRPr="00D65BF9" w:rsidRDefault="00D65BF9" w:rsidP="00D65BF9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КУСПАНОВА Б.К., ШАМБИЛОВА Г.К., КОПАШЕВА А.А., НАСИРОВ Р.</w:t>
      </w: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ИНТЕРАКТИВНЫХ МЕТОДОВ В ПРОЦЕССЕ</w:t>
      </w:r>
    </w:p>
    <w:p w:rsid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ОБУЧЕНИЯ ФИЗИЧЕСКОЙ ХИМИИ В ВЫСШИХ УЧЕБНЫХ ЗАВЕДЕНИЯХ</w:t>
      </w:r>
    </w:p>
    <w:p w:rsidR="00D65BF9" w:rsidRP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5BF9" w:rsidRPr="00D65BF9" w:rsidRDefault="00D65BF9" w:rsidP="00D65BF9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МЕНДЕБАЕВ Т.М., ГАБДУЛЛИНА А.З., АБИТАЕВА Г.Е.</w:t>
      </w: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МЕТРОЛОГИЧЕСКОЕ ОБЕСПЕЧЕНИЕ КАЧЕСТВА ЭЛЕКТРОТЕХНИЧЕСКИХ</w:t>
      </w:r>
    </w:p>
    <w:p w:rsid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ПРИБОРОВ</w:t>
      </w:r>
    </w:p>
    <w:p w:rsidR="00D65BF9" w:rsidRP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5BF9" w:rsidRPr="00D65BF9" w:rsidRDefault="00D65BF9" w:rsidP="00D65BF9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КАБЫЛБЕКОВ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АШИРБАЕВХ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САИДАХМЕТОВ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РУСТЕМОВА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БАЙДУЛЛАЕВА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D65B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 w:rsidRPr="00D65B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БЛАНКА</w:t>
      </w:r>
    </w:p>
    <w:p w:rsid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КОМПЬЮТЕРНОЙ ЛАБОРАТОРНОЙ РАБОТЫ ДЛЯ ИССЛЕДОВАНИЯ ДИФРАКЦИИ СВЕТА</w:t>
      </w:r>
    </w:p>
    <w:p w:rsidR="00D65BF9" w:rsidRP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5BF9" w:rsidRPr="00D65BF9" w:rsidRDefault="00D65BF9" w:rsidP="00D65BF9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КУРАЛБАЕВ З.К., ТАУРБЕКОВА А.А.</w:t>
      </w: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ЗАДАЧИ ОБ ОТПУСКАНИИ КУПОЛОВИДНОГО ПОДНЯТИЯ ПОВЕРХНОСТИ</w:t>
      </w:r>
    </w:p>
    <w:p w:rsid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ЗЕМНОЙ КОРЫ</w:t>
      </w:r>
    </w:p>
    <w:p w:rsidR="00D65BF9" w:rsidRP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5BF9" w:rsidRPr="00D65BF9" w:rsidRDefault="00D65BF9" w:rsidP="00D65BF9">
      <w:pPr>
        <w:spacing w:after="0" w:line="240" w:lineRule="auto"/>
        <w:ind w:right="8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КАБЫЛБЕКОВ К.А., АШИРБАЕВХ.А., ТАКИБАЕВА Г.А., САПАРБАЕВА Э.М., БАЙДУЛЛАЕВА Л.Е., АДИНЕЕВА Ш.И. </w:t>
      </w: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БЛАНКА ОРГАНИЗАЦИИ КОМПЬЮТЕРНОЙ ЛАБОРАТОРНОЙ РАБОТЫ ПО ИССЛЕДОВАНИЮ ДВИЖЕНИЯ ЗАРЯЖЕННЫХ ЧАСТИЦ</w:t>
      </w:r>
    </w:p>
    <w:p w:rsid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МАГНИТНОМ ПОЛЕ И РАБОТЫ МАСС-СПЕКТРОМЕТРА</w:t>
      </w:r>
    </w:p>
    <w:p w:rsidR="00D65BF9" w:rsidRP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5BF9" w:rsidRPr="00D65BF9" w:rsidRDefault="00D65BF9" w:rsidP="00D65BF9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ЖОХОВ А.Л., САИДАХМЕТОВ П.А., НУРУЛЛАЕВ М.А., СЕРИМБЕТОВА А.Е., ХОЖАЕВА Г. Т.</w:t>
      </w: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ПРОБЛЕМЕ РАЗРАБОТКИ</w:t>
      </w:r>
    </w:p>
    <w:p w:rsid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И ПРАКТИКИ ОРГАНИЗАЦИИ КОНТРОЛЯ ЗНАНИЙ УЧАЩИХСЯ НА УРОКАХ ФИЗИКИ</w:t>
      </w:r>
    </w:p>
    <w:p w:rsidR="00D65BF9" w:rsidRP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5BF9" w:rsidRPr="00D65BF9" w:rsidRDefault="00D65BF9" w:rsidP="00D65BF9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АЛТЫНБЕКОВ К.Д., ЕСТЕМЕСОВ З.А., БАРВИНОВ А.В., АЛТЫНБЕКОВ Ч.К., БУРКИТБАЕВ А.К.</w:t>
      </w: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ТЕХНОЛОГИИ</w:t>
      </w:r>
    </w:p>
    <w:p w:rsid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СТОМАТОЛОГИЧЕСКОГО ГИПСА</w:t>
      </w:r>
    </w:p>
    <w:p w:rsidR="00D65BF9" w:rsidRP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5BF9" w:rsidRDefault="00D65BF9" w:rsidP="00D65BF9">
      <w:pPr>
        <w:tabs>
          <w:tab w:val="left" w:leader="dot" w:pos="9022"/>
        </w:tabs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АЛАУХАНОВ Е.О.</w:t>
      </w: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АКТУАЛЬНЫЕ ПРОБЛЕМЫ ЮРИДИЧЕСКОГО ОБРАЗОВАНИЯ В КАЗАХСТАНЕ</w:t>
      </w:r>
    </w:p>
    <w:p w:rsidR="00D65BF9" w:rsidRPr="00D65BF9" w:rsidRDefault="00D65BF9" w:rsidP="00D65BF9">
      <w:pPr>
        <w:tabs>
          <w:tab w:val="left" w:leader="dot" w:pos="9022"/>
        </w:tabs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5BF9" w:rsidRDefault="00D65BF9" w:rsidP="00D65BF9">
      <w:pPr>
        <w:tabs>
          <w:tab w:val="left" w:leader="dot" w:pos="9026"/>
        </w:tabs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АЮПОВА З.К., КУСАИНОВ Д. У.</w:t>
      </w: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ИСТОКАМ ДУХОВНЫХ КОРНЕЙ КАЗАХСКОЙ НАЦИОНАЛЬНОЙ ИДЕИ</w:t>
      </w:r>
    </w:p>
    <w:p w:rsidR="00D65BF9" w:rsidRPr="00D65BF9" w:rsidRDefault="00D65BF9" w:rsidP="00D65BF9">
      <w:pPr>
        <w:tabs>
          <w:tab w:val="left" w:leader="dot" w:pos="9026"/>
        </w:tabs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5BF9" w:rsidRPr="00D65BF9" w:rsidRDefault="00D65BF9" w:rsidP="00D65BF9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ТУРЕКУЛОВА Д.М., ЖУМАНОВА Б.К., СЫРЛЫБАЕВА Н.Ш., ТАСТАНБЕКОВА К.Н., ШАМУРАТОВА Н.Б.</w:t>
      </w: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</w:t>
      </w:r>
    </w:p>
    <w:p w:rsid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ПРОМЫШЛЕННОЙ ПОЛИТИКИ КАЗАХСТАНА: НАУЧНЫЙ ПОДХОД</w:t>
      </w:r>
    </w:p>
    <w:p w:rsid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5BF9" w:rsidRP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ТОЛЕШОВ  Д.К., КОКЕНОВА А.Т., ИМАНБАЕВА.А.</w:t>
      </w: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ИННОВАЦИОННОЙ ДЕЯТЕЛЬНОСТИ КОММУНИКАЦИИ</w:t>
      </w:r>
    </w:p>
    <w:p w:rsid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В ФОРМИРОВАНИИ ЦЕНЫ ПРОДУКЦИИ</w:t>
      </w:r>
    </w:p>
    <w:p w:rsidR="00D65BF9" w:rsidRP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5BF9" w:rsidRPr="00D65BF9" w:rsidRDefault="00D65BF9" w:rsidP="00D65BF9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ШАМУРАТОВА Н.Б., ТАСТАНБЕКОВА К.Н., ТУРЕКУЛОВА Д.М., ЖУМАНОВА Б.К., СЫРЛЫБАЕВА Н.Ш.</w:t>
      </w: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ПРЕДПОСЫЛКИ</w:t>
      </w:r>
    </w:p>
    <w:p w:rsid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ЕДИНЫХ ПРИНЦИПОВ И ПРАВИЛ КОНКУРЕНЦИИ В ТС И ЕЭП</w:t>
      </w:r>
    </w:p>
    <w:p w:rsidR="00D65BF9" w:rsidRP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5BF9" w:rsidRPr="00D65BF9" w:rsidRDefault="00D65BF9" w:rsidP="00D65BF9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ИШПЕКБАЕВ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ЖАМПЕИСОВА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ХАН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КАЛИЕВА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ШОЛПАНКУЛОВА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БЕКБЕНБЕТОВА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D65B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</w:p>
    <w:p w:rsid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РАБОТЫ КАЗАХСКОГО НАЦИОНАЛЬНОГО ПЕДАГОГИЧЕСКОГО УНИВЕРСИТЕТА ИМ. АБАЯ</w:t>
      </w:r>
    </w:p>
    <w:p w:rsidR="00D65BF9" w:rsidRP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5BF9" w:rsidRDefault="00D65BF9" w:rsidP="00D65BF9">
      <w:pPr>
        <w:tabs>
          <w:tab w:val="left" w:leader="dot" w:pos="9017"/>
        </w:tabs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АКОПОВА Э.А.</w:t>
      </w: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 СТАНДАРТОВ ЭКОЛОГИЧЕСКОГО ПРАВА ГОСУДАРСТВ - ЧЛЕНОВ EВРАЗЭС</w:t>
      </w:r>
    </w:p>
    <w:p w:rsidR="00D65BF9" w:rsidRPr="00D65BF9" w:rsidRDefault="00D65BF9" w:rsidP="00D65BF9">
      <w:pPr>
        <w:tabs>
          <w:tab w:val="left" w:leader="dot" w:pos="9017"/>
        </w:tabs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5BF9" w:rsidRDefault="00D65BF9" w:rsidP="00D65BF9">
      <w:pPr>
        <w:tabs>
          <w:tab w:val="left" w:leader="dot" w:pos="9041"/>
        </w:tabs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ЖАТКАНБАЕВА А. Е., АЛИБАЕВА Г.А.</w:t>
      </w: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ВОПРОСУ О КЛАССИФИКАЦИИ ИНФОРМАЦИИ С ОГРАНИЧЕННЫМ ДОСТУПОМ</w:t>
      </w:r>
    </w:p>
    <w:p w:rsidR="00D65BF9" w:rsidRPr="00D65BF9" w:rsidRDefault="00D65BF9" w:rsidP="00D65BF9">
      <w:pPr>
        <w:tabs>
          <w:tab w:val="left" w:leader="dot" w:pos="9041"/>
        </w:tabs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5BF9" w:rsidRPr="00D65BF9" w:rsidRDefault="00D65BF9" w:rsidP="00D65BF9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КОЖАБЕК К.М.</w:t>
      </w: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СООТНОШЕНИЕ ПОНЯТИЙ «КАЧЕСТВО ЖИЗНИ» И «УРОВЕНЬ ЖИЗНИ» В ОПРЕДЕЛЕНИИ ЗДОРОВОГО ОБРАЗА</w:t>
      </w:r>
    </w:p>
    <w:p w:rsid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</w:p>
    <w:p w:rsidR="00D65BF9" w:rsidRPr="00D65BF9" w:rsidRDefault="00D65BF9" w:rsidP="00D65BF9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5BF9" w:rsidRPr="00D65BF9" w:rsidRDefault="00D65BF9" w:rsidP="00D65BF9">
      <w:pPr>
        <w:tabs>
          <w:tab w:val="right" w:leader="dot" w:pos="9269"/>
        </w:tabs>
        <w:spacing w:after="180" w:line="240" w:lineRule="auto"/>
        <w:ind w:right="8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9">
        <w:rPr>
          <w:rFonts w:ascii="Times New Roman" w:eastAsia="Times New Roman" w:hAnsi="Times New Roman" w:cs="Times New Roman"/>
          <w:iCs/>
          <w:color w:val="1D1D1D"/>
          <w:sz w:val="28"/>
          <w:szCs w:val="28"/>
          <w:lang w:eastAsia="ru-RU"/>
        </w:rPr>
        <w:t xml:space="preserve">ГУСЕВМ.А., 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АКОПОВА </w:t>
      </w:r>
      <w:r w:rsidRPr="00D65BF9">
        <w:rPr>
          <w:rFonts w:ascii="Times New Roman" w:eastAsia="Times New Roman" w:hAnsi="Times New Roman" w:cs="Times New Roman"/>
          <w:iCs/>
          <w:color w:val="1D1D1D"/>
          <w:sz w:val="28"/>
          <w:szCs w:val="28"/>
          <w:lang w:eastAsia="ru-RU"/>
        </w:rPr>
        <w:t>Э.А.</w:t>
      </w:r>
      <w:r w:rsidRPr="00D6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САЛЫХБАЕВА А.Т.</w:t>
      </w: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СОВЕРШЕНСТВОВАНИЯ ПРАВА ЧАСТНОЙ СОБСТВЕННОСТИ НА ЗЕМЛИ СЕЛЬСКОХОЗЯЙСТВЕННОГО НАЗНАЧЕНИЯ</w:t>
      </w:r>
    </w:p>
    <w:p w:rsidR="00D65BF9" w:rsidRPr="00D65BF9" w:rsidRDefault="00D65BF9" w:rsidP="00D65BF9">
      <w:pPr>
        <w:tabs>
          <w:tab w:val="left" w:leader="dot" w:pos="9022"/>
        </w:tabs>
        <w:spacing w:before="300"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9">
        <w:rPr>
          <w:rFonts w:ascii="Times New Roman" w:eastAsia="Times New Roman" w:hAnsi="Times New Roman" w:cs="Times New Roman"/>
          <w:sz w:val="28"/>
          <w:szCs w:val="28"/>
          <w:lang w:eastAsia="ru-RU"/>
        </w:rPr>
        <w:t>К 80-ЛЕТНЕМУ ЮБИЛЕЮ ДЬЯЧКОВА БОРИСА АЛЕКСАНДРОВИЧА</w:t>
      </w:r>
    </w:p>
    <w:p w:rsidR="007124A8" w:rsidRPr="00D65BF9" w:rsidRDefault="007124A8" w:rsidP="00D65B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124A8" w:rsidRPr="00D65BF9" w:rsidSect="00D65BF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5BF9"/>
    <w:rsid w:val="007124A8"/>
    <w:rsid w:val="00D6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2015-03-16T08:12:00Z</dcterms:created>
  <dcterms:modified xsi:type="dcterms:W3CDTF">2015-03-16T08:14:00Z</dcterms:modified>
</cp:coreProperties>
</file>