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91" w:rsidRPr="00EF15CC" w:rsidRDefault="009F2EB9" w:rsidP="00D03813">
      <w:pPr>
        <w:pStyle w:val="80"/>
        <w:shd w:val="clear" w:color="auto" w:fill="auto"/>
        <w:spacing w:before="0" w:after="51" w:line="276" w:lineRule="auto"/>
        <w:ind w:left="4080"/>
        <w:rPr>
          <w:sz w:val="28"/>
          <w:szCs w:val="28"/>
          <w:lang w:val="kk-KZ"/>
        </w:rPr>
      </w:pPr>
      <w:r w:rsidRPr="00EF15CC">
        <w:rPr>
          <w:rStyle w:val="81"/>
          <w:sz w:val="28"/>
          <w:szCs w:val="28"/>
          <w:lang w:val="kk-KZ"/>
        </w:rPr>
        <w:t>СОДЕРЖАНИЕ</w:t>
      </w:r>
    </w:p>
    <w:p w:rsidR="00AF2691" w:rsidRPr="00EF15CC" w:rsidRDefault="009F2EB9" w:rsidP="00D03813">
      <w:pPr>
        <w:pStyle w:val="90"/>
        <w:shd w:val="clear" w:color="auto" w:fill="auto"/>
        <w:spacing w:before="0" w:line="276" w:lineRule="auto"/>
        <w:ind w:left="20" w:firstLine="0"/>
        <w:rPr>
          <w:sz w:val="28"/>
          <w:szCs w:val="28"/>
          <w:lang w:val="kk-KZ"/>
        </w:rPr>
      </w:pPr>
      <w:r w:rsidRPr="00EF15CC">
        <w:rPr>
          <w:rStyle w:val="91"/>
          <w:sz w:val="28"/>
          <w:szCs w:val="28"/>
          <w:lang w:val="kk-KZ"/>
        </w:rPr>
        <w:t>Ильмалиев Ж.Б., Курмангали М.Ш.</w:t>
      </w:r>
      <w:r w:rsidRPr="00EF15CC">
        <w:rPr>
          <w:sz w:val="28"/>
          <w:szCs w:val="28"/>
          <w:lang w:val="kk-KZ"/>
        </w:rPr>
        <w:t xml:space="preserve"> Некоторые организационно-правовые аспекты проблем функционирования</w:t>
      </w:r>
    </w:p>
    <w:p w:rsidR="00AF2691" w:rsidRPr="00EF15CC" w:rsidRDefault="00AF2691" w:rsidP="00D03813">
      <w:pPr>
        <w:pStyle w:val="a7"/>
        <w:shd w:val="clear" w:color="auto" w:fill="auto"/>
        <w:tabs>
          <w:tab w:val="right" w:leader="dot" w:pos="9411"/>
        </w:tabs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sz w:val="28"/>
          <w:szCs w:val="28"/>
          <w:lang w:val="kk-KZ"/>
        </w:rPr>
        <w:fldChar w:fldCharType="begin"/>
      </w:r>
      <w:r w:rsidR="009F2EB9" w:rsidRPr="00EF15CC">
        <w:rPr>
          <w:sz w:val="28"/>
          <w:szCs w:val="28"/>
          <w:lang w:val="kk-KZ"/>
        </w:rPr>
        <w:instrText xml:space="preserve"> TOC \o "1-3" \h \z </w:instrText>
      </w:r>
      <w:r w:rsidRPr="00EF15CC">
        <w:rPr>
          <w:sz w:val="28"/>
          <w:szCs w:val="28"/>
          <w:lang w:val="kk-KZ"/>
        </w:rPr>
        <w:fldChar w:fldCharType="separate"/>
      </w:r>
      <w:r w:rsidR="009F2EB9" w:rsidRPr="00EF15CC">
        <w:rPr>
          <w:sz w:val="28"/>
          <w:szCs w:val="28"/>
          <w:lang w:val="kk-KZ"/>
        </w:rPr>
        <w:t>национального превентивного механизма в Республике Казахстан</w:t>
      </w:r>
      <w:r w:rsidR="009F2EB9" w:rsidRPr="00EF15CC">
        <w:rPr>
          <w:sz w:val="28"/>
          <w:szCs w:val="28"/>
          <w:lang w:val="kk-KZ"/>
        </w:rPr>
        <w:tab/>
        <w:t>5</w:t>
      </w:r>
    </w:p>
    <w:p w:rsidR="00AF2691" w:rsidRPr="00EF15CC" w:rsidRDefault="009F2EB9" w:rsidP="00D03813">
      <w:pPr>
        <w:pStyle w:val="a7"/>
        <w:shd w:val="clear" w:color="auto" w:fill="auto"/>
        <w:tabs>
          <w:tab w:val="right" w:leader="dot" w:pos="9411"/>
        </w:tabs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rStyle w:val="a8"/>
          <w:sz w:val="28"/>
          <w:szCs w:val="28"/>
          <w:lang w:val="kk-KZ"/>
        </w:rPr>
        <w:t>Исмаилов М.А., Усеинова К.Р.</w:t>
      </w:r>
      <w:r w:rsidRPr="00EF15CC">
        <w:rPr>
          <w:sz w:val="28"/>
          <w:szCs w:val="28"/>
          <w:lang w:val="kk-KZ"/>
        </w:rPr>
        <w:t xml:space="preserve"> Бежитские адаты как памятники права Дагестана</w:t>
      </w:r>
      <w:r w:rsidRPr="00EF15CC">
        <w:rPr>
          <w:sz w:val="28"/>
          <w:szCs w:val="28"/>
          <w:lang w:val="kk-KZ"/>
        </w:rPr>
        <w:tab/>
        <w:t>14</w:t>
      </w:r>
    </w:p>
    <w:p w:rsidR="00AF2691" w:rsidRPr="00EF15CC" w:rsidRDefault="009F2EB9" w:rsidP="00D03813">
      <w:pPr>
        <w:pStyle w:val="a7"/>
        <w:shd w:val="clear" w:color="auto" w:fill="auto"/>
        <w:tabs>
          <w:tab w:val="right" w:leader="dot" w:pos="9411"/>
        </w:tabs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rStyle w:val="a8"/>
          <w:sz w:val="28"/>
          <w:szCs w:val="28"/>
          <w:lang w:val="kk-KZ"/>
        </w:rPr>
        <w:t>Каратаева А.М.</w:t>
      </w:r>
      <w:r w:rsidRPr="00EF15CC">
        <w:rPr>
          <w:sz w:val="28"/>
          <w:szCs w:val="28"/>
          <w:lang w:val="kk-KZ"/>
        </w:rPr>
        <w:t xml:space="preserve"> Правовое воспитание</w:t>
      </w:r>
      <w:r w:rsidRPr="00EF15CC">
        <w:rPr>
          <w:sz w:val="28"/>
          <w:szCs w:val="28"/>
          <w:lang w:val="kk-KZ"/>
        </w:rPr>
        <w:tab/>
        <w:t>19</w:t>
      </w:r>
    </w:p>
    <w:p w:rsidR="00AF2691" w:rsidRPr="00EF15CC" w:rsidRDefault="009F2EB9" w:rsidP="00D03813">
      <w:pPr>
        <w:pStyle w:val="a7"/>
        <w:shd w:val="clear" w:color="auto" w:fill="auto"/>
        <w:tabs>
          <w:tab w:val="right" w:leader="dot" w:pos="9411"/>
        </w:tabs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rStyle w:val="a8"/>
          <w:sz w:val="28"/>
          <w:szCs w:val="28"/>
          <w:lang w:val="kk-KZ"/>
        </w:rPr>
        <w:t>Мынбатырова Н.К.</w:t>
      </w:r>
      <w:r w:rsidRPr="00EF15CC">
        <w:rPr>
          <w:sz w:val="28"/>
          <w:szCs w:val="28"/>
          <w:lang w:val="kk-KZ"/>
        </w:rPr>
        <w:t xml:space="preserve"> Имущественные споры по казахскому обычному праву и пути их решения</w:t>
      </w:r>
      <w:r w:rsidRPr="00EF15CC">
        <w:rPr>
          <w:sz w:val="28"/>
          <w:szCs w:val="28"/>
          <w:lang w:val="kk-KZ"/>
        </w:rPr>
        <w:tab/>
        <w:t>24</w:t>
      </w:r>
    </w:p>
    <w:p w:rsidR="00AF2691" w:rsidRPr="00EF15CC" w:rsidRDefault="009F2EB9" w:rsidP="00D03813">
      <w:pPr>
        <w:pStyle w:val="a7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rStyle w:val="a8"/>
          <w:sz w:val="28"/>
          <w:szCs w:val="28"/>
          <w:lang w:val="kk-KZ"/>
        </w:rPr>
        <w:t>Токтыбаев А.А., Усеинова К.Р.</w:t>
      </w:r>
      <w:r w:rsidRPr="00EF15CC">
        <w:rPr>
          <w:sz w:val="28"/>
          <w:szCs w:val="28"/>
          <w:lang w:val="kk-KZ"/>
        </w:rPr>
        <w:t xml:space="preserve"> Институты семейно-брачного права в традиционном праве казахов и мусульманском</w:t>
      </w:r>
    </w:p>
    <w:p w:rsidR="00AF2691" w:rsidRPr="00EF15CC" w:rsidRDefault="009F2EB9" w:rsidP="00D03813">
      <w:pPr>
        <w:pStyle w:val="a7"/>
        <w:shd w:val="clear" w:color="auto" w:fill="auto"/>
        <w:tabs>
          <w:tab w:val="right" w:leader="dot" w:pos="9411"/>
        </w:tabs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sz w:val="28"/>
          <w:szCs w:val="28"/>
          <w:lang w:val="kk-KZ"/>
        </w:rPr>
        <w:t>праве: сравнительно-правовой анализ</w:t>
      </w:r>
      <w:r w:rsidRPr="00EF15CC">
        <w:rPr>
          <w:sz w:val="28"/>
          <w:szCs w:val="28"/>
          <w:lang w:val="kk-KZ"/>
        </w:rPr>
        <w:tab/>
        <w:t>28</w:t>
      </w:r>
    </w:p>
    <w:p w:rsidR="00AF2691" w:rsidRPr="00EF15CC" w:rsidRDefault="009F2EB9" w:rsidP="00D03813">
      <w:pPr>
        <w:pStyle w:val="a7"/>
        <w:shd w:val="clear" w:color="auto" w:fill="auto"/>
        <w:tabs>
          <w:tab w:val="right" w:leader="dot" w:pos="9411"/>
        </w:tabs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rStyle w:val="a8"/>
          <w:sz w:val="28"/>
          <w:szCs w:val="28"/>
          <w:lang w:val="kk-KZ"/>
        </w:rPr>
        <w:t>Турсынкулова Д.А.</w:t>
      </w:r>
      <w:r w:rsidRPr="00EF15CC">
        <w:rPr>
          <w:sz w:val="28"/>
          <w:szCs w:val="28"/>
          <w:lang w:val="kk-KZ"/>
        </w:rPr>
        <w:t xml:space="preserve"> Исследование правовой природы законов Жеті Жаргы</w:t>
      </w:r>
      <w:r w:rsidRPr="00EF15CC">
        <w:rPr>
          <w:sz w:val="28"/>
          <w:szCs w:val="28"/>
          <w:lang w:val="kk-KZ"/>
        </w:rPr>
        <w:tab/>
        <w:t>33</w:t>
      </w:r>
    </w:p>
    <w:p w:rsidR="00AF2691" w:rsidRPr="00EF15CC" w:rsidRDefault="009F2EB9" w:rsidP="00D03813">
      <w:pPr>
        <w:pStyle w:val="a7"/>
        <w:shd w:val="clear" w:color="auto" w:fill="auto"/>
        <w:tabs>
          <w:tab w:val="right" w:leader="dot" w:pos="9411"/>
        </w:tabs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rStyle w:val="a8"/>
          <w:sz w:val="28"/>
          <w:szCs w:val="28"/>
          <w:lang w:val="kk-KZ"/>
        </w:rPr>
        <w:t>Усеинова Г.Р.</w:t>
      </w:r>
      <w:r w:rsidRPr="00EF15CC">
        <w:rPr>
          <w:sz w:val="28"/>
          <w:szCs w:val="28"/>
          <w:lang w:val="kk-KZ"/>
        </w:rPr>
        <w:t xml:space="preserve"> Идея правового государства в трудах А.Н. Букейханова и современность</w:t>
      </w:r>
      <w:r w:rsidRPr="00EF15CC">
        <w:rPr>
          <w:sz w:val="28"/>
          <w:szCs w:val="28"/>
          <w:lang w:val="kk-KZ"/>
        </w:rPr>
        <w:tab/>
        <w:t>38</w:t>
      </w:r>
    </w:p>
    <w:p w:rsidR="00AF2691" w:rsidRPr="00EF15CC" w:rsidRDefault="009F2EB9" w:rsidP="00D03813">
      <w:pPr>
        <w:pStyle w:val="a7"/>
        <w:shd w:val="clear" w:color="auto" w:fill="auto"/>
        <w:tabs>
          <w:tab w:val="right" w:leader="dot" w:pos="9411"/>
        </w:tabs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rStyle w:val="a8"/>
          <w:sz w:val="28"/>
          <w:szCs w:val="28"/>
          <w:lang w:val="kk-KZ"/>
        </w:rPr>
        <w:t>Усеинова Г.Р., Тургумбаев М.Е.</w:t>
      </w:r>
      <w:r w:rsidRPr="00EF15CC">
        <w:rPr>
          <w:sz w:val="28"/>
          <w:szCs w:val="28"/>
          <w:lang w:val="kk-KZ"/>
        </w:rPr>
        <w:t xml:space="preserve"> Место иджтихада в системе источников мусульманского права</w:t>
      </w:r>
      <w:r w:rsidRPr="00EF15CC">
        <w:rPr>
          <w:sz w:val="28"/>
          <w:szCs w:val="28"/>
          <w:lang w:val="kk-KZ"/>
        </w:rPr>
        <w:tab/>
        <w:t>42</w:t>
      </w:r>
    </w:p>
    <w:p w:rsidR="00AF2691" w:rsidRPr="00EF15CC" w:rsidRDefault="009F2EB9" w:rsidP="00D03813">
      <w:pPr>
        <w:pStyle w:val="a7"/>
        <w:shd w:val="clear" w:color="auto" w:fill="auto"/>
        <w:tabs>
          <w:tab w:val="right" w:leader="dot" w:pos="9411"/>
        </w:tabs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rStyle w:val="a8"/>
          <w:sz w:val="28"/>
          <w:szCs w:val="28"/>
          <w:lang w:val="kk-KZ"/>
        </w:rPr>
        <w:t>Усеинова К.Р.</w:t>
      </w:r>
      <w:r w:rsidRPr="00EF15CC">
        <w:rPr>
          <w:sz w:val="28"/>
          <w:szCs w:val="28"/>
          <w:lang w:val="kk-KZ"/>
        </w:rPr>
        <w:t xml:space="preserve"> Тамырство: понятие и виды</w:t>
      </w:r>
      <w:r w:rsidRPr="00EF15CC">
        <w:rPr>
          <w:sz w:val="28"/>
          <w:szCs w:val="28"/>
          <w:lang w:val="kk-KZ"/>
        </w:rPr>
        <w:tab/>
        <w:t>46</w:t>
      </w:r>
    </w:p>
    <w:p w:rsidR="00AF2691" w:rsidRPr="00EF15CC" w:rsidRDefault="009F2EB9" w:rsidP="00D03813">
      <w:pPr>
        <w:pStyle w:val="a7"/>
        <w:shd w:val="clear" w:color="auto" w:fill="auto"/>
        <w:tabs>
          <w:tab w:val="right" w:leader="dot" w:pos="9411"/>
        </w:tabs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rStyle w:val="a8"/>
          <w:sz w:val="28"/>
          <w:szCs w:val="28"/>
          <w:lang w:val="kk-KZ"/>
        </w:rPr>
        <w:t>Жарболова А.Ж.</w:t>
      </w:r>
      <w:r w:rsidRPr="00EF15CC">
        <w:rPr>
          <w:sz w:val="28"/>
          <w:szCs w:val="28"/>
          <w:lang w:val="kk-KZ"/>
        </w:rPr>
        <w:t xml:space="preserve"> Законодательный процесс в парламенте РК: понятие и этапы</w:t>
      </w:r>
      <w:r w:rsidRPr="00EF15CC">
        <w:rPr>
          <w:sz w:val="28"/>
          <w:szCs w:val="28"/>
          <w:lang w:val="kk-KZ"/>
        </w:rPr>
        <w:tab/>
        <w:t>49</w:t>
      </w:r>
    </w:p>
    <w:p w:rsidR="00AF2691" w:rsidRPr="00EF15CC" w:rsidRDefault="009F2EB9" w:rsidP="00D03813">
      <w:pPr>
        <w:pStyle w:val="a7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rStyle w:val="a8"/>
          <w:sz w:val="28"/>
          <w:szCs w:val="28"/>
          <w:lang w:val="kk-KZ"/>
        </w:rPr>
        <w:t>Исабеков А.К., Оспанова Д.А.</w:t>
      </w:r>
      <w:r w:rsidRPr="00EF15CC">
        <w:rPr>
          <w:sz w:val="28"/>
          <w:szCs w:val="28"/>
          <w:lang w:val="kk-KZ"/>
        </w:rPr>
        <w:t xml:space="preserve"> Проблемы совершенствования законодательства об административных</w:t>
      </w:r>
    </w:p>
    <w:p w:rsidR="00AF2691" w:rsidRPr="00EF15CC" w:rsidRDefault="009F2EB9" w:rsidP="00D03813">
      <w:pPr>
        <w:pStyle w:val="a7"/>
        <w:shd w:val="clear" w:color="auto" w:fill="auto"/>
        <w:tabs>
          <w:tab w:val="right" w:leader="dot" w:pos="9411"/>
        </w:tabs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sz w:val="28"/>
          <w:szCs w:val="28"/>
          <w:lang w:val="kk-KZ"/>
        </w:rPr>
        <w:t>правонарушениях, посягающие на общественный порядок и нравственность</w:t>
      </w:r>
      <w:r w:rsidRPr="00EF15CC">
        <w:rPr>
          <w:sz w:val="28"/>
          <w:szCs w:val="28"/>
          <w:lang w:val="kk-KZ"/>
        </w:rPr>
        <w:tab/>
        <w:t>54</w:t>
      </w:r>
    </w:p>
    <w:p w:rsidR="00AF2691" w:rsidRPr="00EF15CC" w:rsidRDefault="009F2EB9" w:rsidP="00D03813">
      <w:pPr>
        <w:pStyle w:val="a7"/>
        <w:shd w:val="clear" w:color="auto" w:fill="auto"/>
        <w:tabs>
          <w:tab w:val="right" w:leader="dot" w:pos="9411"/>
        </w:tabs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rStyle w:val="a8"/>
          <w:sz w:val="28"/>
          <w:szCs w:val="28"/>
          <w:lang w:val="kk-KZ"/>
        </w:rPr>
        <w:t>Оспанова Д.А.</w:t>
      </w:r>
      <w:r w:rsidRPr="00EF15CC">
        <w:rPr>
          <w:sz w:val="28"/>
          <w:szCs w:val="28"/>
          <w:lang w:val="kk-KZ"/>
        </w:rPr>
        <w:t xml:space="preserve"> Принцип меритократии как основа государственной службы в Республике Казахстан</w:t>
      </w:r>
      <w:r w:rsidRPr="00EF15CC">
        <w:rPr>
          <w:sz w:val="28"/>
          <w:szCs w:val="28"/>
          <w:lang w:val="kk-KZ"/>
        </w:rPr>
        <w:tab/>
        <w:t>60</w:t>
      </w:r>
    </w:p>
    <w:p w:rsidR="00AF2691" w:rsidRPr="00EF15CC" w:rsidRDefault="009F2EB9" w:rsidP="00D03813">
      <w:pPr>
        <w:pStyle w:val="a7"/>
        <w:shd w:val="clear" w:color="auto" w:fill="auto"/>
        <w:tabs>
          <w:tab w:val="right" w:leader="dot" w:pos="9411"/>
        </w:tabs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rStyle w:val="a8"/>
          <w:sz w:val="28"/>
          <w:szCs w:val="28"/>
          <w:lang w:val="kk-KZ"/>
        </w:rPr>
        <w:t>Акажанова А.Т.</w:t>
      </w:r>
      <w:r w:rsidRPr="00EF15CC">
        <w:rPr>
          <w:sz w:val="28"/>
          <w:szCs w:val="28"/>
          <w:lang w:val="kk-KZ"/>
        </w:rPr>
        <w:t xml:space="preserve"> Наука виктимология и виктимность жертвы</w:t>
      </w:r>
      <w:r w:rsidRPr="00EF15CC">
        <w:rPr>
          <w:sz w:val="28"/>
          <w:szCs w:val="28"/>
          <w:lang w:val="kk-KZ"/>
        </w:rPr>
        <w:tab/>
        <w:t>64</w:t>
      </w:r>
    </w:p>
    <w:p w:rsidR="00AF2691" w:rsidRPr="00EF15CC" w:rsidRDefault="009F2EB9" w:rsidP="00D03813">
      <w:pPr>
        <w:pStyle w:val="a7"/>
        <w:shd w:val="clear" w:color="auto" w:fill="auto"/>
        <w:tabs>
          <w:tab w:val="right" w:leader="dot" w:pos="9411"/>
        </w:tabs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rStyle w:val="a8"/>
          <w:sz w:val="28"/>
          <w:szCs w:val="28"/>
          <w:lang w:val="kk-KZ"/>
        </w:rPr>
        <w:t>Ажигулова Х.К.</w:t>
      </w:r>
      <w:r w:rsidRPr="00EF15CC">
        <w:rPr>
          <w:sz w:val="28"/>
          <w:szCs w:val="28"/>
          <w:lang w:val="kk-KZ"/>
        </w:rPr>
        <w:t xml:space="preserve"> Правовое регулирование пассажирских перевозок такси в Республике Казахстан</w:t>
      </w:r>
      <w:r w:rsidRPr="00EF15CC">
        <w:rPr>
          <w:sz w:val="28"/>
          <w:szCs w:val="28"/>
          <w:lang w:val="kk-KZ"/>
        </w:rPr>
        <w:tab/>
        <w:t>68</w:t>
      </w:r>
    </w:p>
    <w:p w:rsidR="00AF2691" w:rsidRPr="00EF15CC" w:rsidRDefault="009F2EB9" w:rsidP="00D03813">
      <w:pPr>
        <w:pStyle w:val="a7"/>
        <w:shd w:val="clear" w:color="auto" w:fill="auto"/>
        <w:tabs>
          <w:tab w:val="right" w:leader="dot" w:pos="9411"/>
        </w:tabs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rStyle w:val="a8"/>
          <w:sz w:val="28"/>
          <w:szCs w:val="28"/>
          <w:lang w:val="kk-KZ"/>
        </w:rPr>
        <w:t>Рамазанов А., Азатбек Т.</w:t>
      </w:r>
      <w:r w:rsidRPr="00EF15CC">
        <w:rPr>
          <w:sz w:val="28"/>
          <w:szCs w:val="28"/>
          <w:lang w:val="kk-KZ"/>
        </w:rPr>
        <w:t xml:space="preserve"> Многомерный феномен интеллектуальной собственности</w:t>
      </w:r>
      <w:r w:rsidRPr="00EF15CC">
        <w:rPr>
          <w:sz w:val="28"/>
          <w:szCs w:val="28"/>
          <w:lang w:val="kk-KZ"/>
        </w:rPr>
        <w:tab/>
        <w:t>77</w:t>
      </w:r>
    </w:p>
    <w:p w:rsidR="00AF2691" w:rsidRPr="00EF15CC" w:rsidRDefault="009F2EB9" w:rsidP="00D03813">
      <w:pPr>
        <w:pStyle w:val="20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rStyle w:val="21"/>
          <w:sz w:val="28"/>
          <w:szCs w:val="28"/>
          <w:lang w:val="kk-KZ"/>
        </w:rPr>
        <w:t>Бейсенгалиев Б.Т., Турекулова Д.М., Турекулова А.Н., Сырлыбаева Н.Ш.</w:t>
      </w:r>
      <w:r w:rsidRPr="00EF15CC">
        <w:rPr>
          <w:rStyle w:val="22"/>
          <w:sz w:val="28"/>
          <w:szCs w:val="28"/>
          <w:lang w:val="kk-KZ"/>
        </w:rPr>
        <w:t xml:space="preserve"> Инвестиционный потенциал и инвестиционная</w:t>
      </w:r>
    </w:p>
    <w:p w:rsidR="00AF2691" w:rsidRPr="00EF15CC" w:rsidRDefault="009F2EB9" w:rsidP="00D03813">
      <w:pPr>
        <w:pStyle w:val="a7"/>
        <w:shd w:val="clear" w:color="auto" w:fill="auto"/>
        <w:tabs>
          <w:tab w:val="right" w:leader="dot" w:pos="9411"/>
        </w:tabs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sz w:val="28"/>
          <w:szCs w:val="28"/>
          <w:lang w:val="kk-KZ"/>
        </w:rPr>
        <w:t>активность регионов РК</w:t>
      </w:r>
      <w:r w:rsidRPr="00EF15CC">
        <w:rPr>
          <w:sz w:val="28"/>
          <w:szCs w:val="28"/>
          <w:lang w:val="kk-KZ"/>
        </w:rPr>
        <w:tab/>
        <w:t>84</w:t>
      </w:r>
    </w:p>
    <w:p w:rsidR="00AF2691" w:rsidRPr="00EF15CC" w:rsidRDefault="009F2EB9" w:rsidP="00D03813">
      <w:pPr>
        <w:pStyle w:val="a7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rStyle w:val="a8"/>
          <w:sz w:val="28"/>
          <w:szCs w:val="28"/>
          <w:lang w:val="kk-KZ"/>
        </w:rPr>
        <w:t>Досмамбетова Ф.К., Сырлыбаева Н.Ш., Турекулова А.Н.</w:t>
      </w:r>
      <w:r w:rsidRPr="00EF15CC">
        <w:rPr>
          <w:sz w:val="28"/>
          <w:szCs w:val="28"/>
          <w:lang w:val="kk-KZ"/>
        </w:rPr>
        <w:t xml:space="preserve"> Тенденции развития инвестиционной политики в Республике</w:t>
      </w:r>
    </w:p>
    <w:p w:rsidR="00AF2691" w:rsidRPr="00EF15CC" w:rsidRDefault="009F2EB9" w:rsidP="00D03813">
      <w:pPr>
        <w:pStyle w:val="a7"/>
        <w:shd w:val="clear" w:color="auto" w:fill="auto"/>
        <w:tabs>
          <w:tab w:val="right" w:leader="dot" w:pos="9411"/>
        </w:tabs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sz w:val="28"/>
          <w:szCs w:val="28"/>
          <w:lang w:val="kk-KZ"/>
        </w:rPr>
        <w:t>Казахстан</w:t>
      </w:r>
      <w:r w:rsidRPr="00EF15CC">
        <w:rPr>
          <w:sz w:val="28"/>
          <w:szCs w:val="28"/>
          <w:lang w:val="kk-KZ"/>
        </w:rPr>
        <w:tab/>
        <w:t>91</w:t>
      </w:r>
    </w:p>
    <w:p w:rsidR="00AF2691" w:rsidRPr="00EF15CC" w:rsidRDefault="009F2EB9" w:rsidP="00D03813">
      <w:pPr>
        <w:pStyle w:val="a7"/>
        <w:shd w:val="clear" w:color="auto" w:fill="auto"/>
        <w:tabs>
          <w:tab w:val="right" w:leader="dot" w:pos="9411"/>
        </w:tabs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rStyle w:val="a8"/>
          <w:sz w:val="28"/>
          <w:szCs w:val="28"/>
          <w:lang w:val="kk-KZ"/>
        </w:rPr>
        <w:t>Картаева Т. Е.</w:t>
      </w:r>
      <w:r w:rsidRPr="00EF15CC">
        <w:rPr>
          <w:sz w:val="28"/>
          <w:szCs w:val="28"/>
          <w:lang w:val="kk-KZ"/>
        </w:rPr>
        <w:t xml:space="preserve"> Особенности пользования летними пастбищами</w:t>
      </w:r>
      <w:r w:rsidRPr="00EF15CC">
        <w:rPr>
          <w:sz w:val="28"/>
          <w:szCs w:val="28"/>
          <w:lang w:val="kk-KZ"/>
        </w:rPr>
        <w:tab/>
        <w:t>97</w:t>
      </w:r>
    </w:p>
    <w:p w:rsidR="00AF2691" w:rsidRPr="00EF15CC" w:rsidRDefault="009F2EB9" w:rsidP="00D03813">
      <w:pPr>
        <w:pStyle w:val="a7"/>
        <w:shd w:val="clear" w:color="auto" w:fill="auto"/>
        <w:tabs>
          <w:tab w:val="right" w:leader="dot" w:pos="9411"/>
        </w:tabs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rStyle w:val="a8"/>
          <w:sz w:val="28"/>
          <w:szCs w:val="28"/>
          <w:lang w:val="kk-KZ"/>
        </w:rPr>
        <w:lastRenderedPageBreak/>
        <w:t>Фурсова Т.В.</w:t>
      </w:r>
      <w:r w:rsidRPr="00EF15CC">
        <w:rPr>
          <w:sz w:val="28"/>
          <w:szCs w:val="28"/>
          <w:lang w:val="kk-KZ"/>
        </w:rPr>
        <w:t xml:space="preserve"> Инфокоммуниционный вектор социально-экономического развития Республики Казахстан</w:t>
      </w:r>
      <w:r w:rsidRPr="00EF15CC">
        <w:rPr>
          <w:sz w:val="28"/>
          <w:szCs w:val="28"/>
          <w:lang w:val="kk-KZ"/>
        </w:rPr>
        <w:tab/>
        <w:t>107</w:t>
      </w:r>
    </w:p>
    <w:p w:rsidR="00AF2691" w:rsidRPr="00EF15CC" w:rsidRDefault="009F2EB9" w:rsidP="00D03813">
      <w:pPr>
        <w:pStyle w:val="a7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rStyle w:val="a8"/>
          <w:sz w:val="28"/>
          <w:szCs w:val="28"/>
          <w:lang w:val="kk-KZ"/>
        </w:rPr>
        <w:t>Сатов Е.Ж., Базарбай Г.Н.</w:t>
      </w:r>
      <w:r w:rsidRPr="00EF15CC">
        <w:rPr>
          <w:sz w:val="28"/>
          <w:szCs w:val="28"/>
          <w:lang w:val="kk-KZ"/>
        </w:rPr>
        <w:t xml:space="preserve"> История возникновения традиционных и нетрадиционных религиозных объединений в</w:t>
      </w:r>
    </w:p>
    <w:p w:rsidR="00AF2691" w:rsidRPr="00EF15CC" w:rsidRDefault="009F2EB9" w:rsidP="00D03813">
      <w:pPr>
        <w:pStyle w:val="a7"/>
        <w:shd w:val="clear" w:color="auto" w:fill="auto"/>
        <w:tabs>
          <w:tab w:val="right" w:leader="dot" w:pos="9411"/>
        </w:tabs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sz w:val="28"/>
          <w:szCs w:val="28"/>
          <w:lang w:val="kk-KZ"/>
        </w:rPr>
        <w:t>Казахстане</w:t>
      </w:r>
      <w:r w:rsidRPr="00EF15CC">
        <w:rPr>
          <w:sz w:val="28"/>
          <w:szCs w:val="28"/>
          <w:lang w:val="kk-KZ"/>
        </w:rPr>
        <w:tab/>
        <w:t>115</w:t>
      </w:r>
    </w:p>
    <w:p w:rsidR="00AF2691" w:rsidRPr="00EF15CC" w:rsidRDefault="009F2EB9" w:rsidP="00D03813">
      <w:pPr>
        <w:pStyle w:val="a7"/>
        <w:shd w:val="clear" w:color="auto" w:fill="auto"/>
        <w:tabs>
          <w:tab w:val="right" w:leader="dot" w:pos="9411"/>
        </w:tabs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rStyle w:val="a8"/>
          <w:sz w:val="28"/>
          <w:szCs w:val="28"/>
          <w:lang w:val="kk-KZ"/>
        </w:rPr>
        <w:t>Калбирова Т.Н.</w:t>
      </w:r>
      <w:r w:rsidRPr="00EF15CC">
        <w:rPr>
          <w:sz w:val="28"/>
          <w:szCs w:val="28"/>
          <w:lang w:val="kk-KZ"/>
        </w:rPr>
        <w:t xml:space="preserve"> Тестовый контроль в процессе обучения инностранного языка</w:t>
      </w:r>
      <w:r w:rsidRPr="00EF15CC">
        <w:rPr>
          <w:sz w:val="28"/>
          <w:szCs w:val="28"/>
          <w:lang w:val="kk-KZ"/>
        </w:rPr>
        <w:tab/>
        <w:t>119</w:t>
      </w:r>
    </w:p>
    <w:p w:rsidR="00AF2691" w:rsidRPr="00EF15CC" w:rsidRDefault="009F2EB9" w:rsidP="00D03813">
      <w:pPr>
        <w:pStyle w:val="a7"/>
        <w:shd w:val="clear" w:color="auto" w:fill="auto"/>
        <w:tabs>
          <w:tab w:val="right" w:leader="dot" w:pos="9411"/>
        </w:tabs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rStyle w:val="a8"/>
          <w:sz w:val="28"/>
          <w:szCs w:val="28"/>
          <w:lang w:val="kk-KZ"/>
        </w:rPr>
        <w:t>Ауелгазина Т.Қ.</w:t>
      </w:r>
      <w:r w:rsidRPr="00EF15CC">
        <w:rPr>
          <w:sz w:val="28"/>
          <w:szCs w:val="28"/>
          <w:lang w:val="kk-KZ"/>
        </w:rPr>
        <w:t xml:space="preserve"> Роль школы в социализации личности</w:t>
      </w:r>
      <w:r w:rsidRPr="00EF15CC">
        <w:rPr>
          <w:sz w:val="28"/>
          <w:szCs w:val="28"/>
          <w:lang w:val="kk-KZ"/>
        </w:rPr>
        <w:tab/>
        <w:t>124</w:t>
      </w:r>
    </w:p>
    <w:p w:rsidR="00AF2691" w:rsidRPr="00EF15CC" w:rsidRDefault="009F2EB9" w:rsidP="00D03813">
      <w:pPr>
        <w:pStyle w:val="a7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rStyle w:val="a8"/>
          <w:sz w:val="28"/>
          <w:szCs w:val="28"/>
          <w:lang w:val="kk-KZ"/>
        </w:rPr>
        <w:t>Джумадилдаева Ж. Б.</w:t>
      </w:r>
      <w:r w:rsidRPr="00EF15CC">
        <w:rPr>
          <w:sz w:val="28"/>
          <w:szCs w:val="28"/>
          <w:lang w:val="kk-KZ"/>
        </w:rPr>
        <w:t xml:space="preserve"> Принципы франчайзинга как интеграционной формы организации предпринимательской</w:t>
      </w:r>
    </w:p>
    <w:p w:rsidR="00AF2691" w:rsidRPr="00EF15CC" w:rsidRDefault="009F2EB9" w:rsidP="00D03813">
      <w:pPr>
        <w:pStyle w:val="a7"/>
        <w:shd w:val="clear" w:color="auto" w:fill="auto"/>
        <w:tabs>
          <w:tab w:val="right" w:leader="dot" w:pos="9411"/>
        </w:tabs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sz w:val="28"/>
          <w:szCs w:val="28"/>
          <w:lang w:val="kk-KZ"/>
        </w:rPr>
        <w:t>деятельности в Республике Казахстан: правовые и экономические аспекты</w:t>
      </w:r>
      <w:r w:rsidRPr="00EF15CC">
        <w:rPr>
          <w:sz w:val="28"/>
          <w:szCs w:val="28"/>
          <w:lang w:val="kk-KZ"/>
        </w:rPr>
        <w:tab/>
        <w:t>129</w:t>
      </w:r>
    </w:p>
    <w:p w:rsidR="00AF2691" w:rsidRPr="00EF15CC" w:rsidRDefault="009F2EB9" w:rsidP="00D03813">
      <w:pPr>
        <w:pStyle w:val="a7"/>
        <w:shd w:val="clear" w:color="auto" w:fill="auto"/>
        <w:tabs>
          <w:tab w:val="right" w:leader="dot" w:pos="9411"/>
        </w:tabs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rStyle w:val="a8"/>
          <w:sz w:val="28"/>
          <w:szCs w:val="28"/>
          <w:lang w:val="kk-KZ"/>
        </w:rPr>
        <w:t>Сейтим А.</w:t>
      </w:r>
      <w:r w:rsidRPr="00EF15CC">
        <w:rPr>
          <w:sz w:val="28"/>
          <w:szCs w:val="28"/>
          <w:lang w:val="kk-KZ"/>
        </w:rPr>
        <w:t xml:space="preserve"> Экономическая мотивация и алгоритм транзакции платежной системы Биткоин</w:t>
      </w:r>
      <w:r w:rsidRPr="00EF15CC">
        <w:rPr>
          <w:sz w:val="28"/>
          <w:szCs w:val="28"/>
          <w:lang w:val="kk-KZ"/>
        </w:rPr>
        <w:tab/>
        <w:t>136</w:t>
      </w:r>
    </w:p>
    <w:p w:rsidR="00AF2691" w:rsidRPr="00EF15CC" w:rsidRDefault="009F2EB9" w:rsidP="00D03813">
      <w:pPr>
        <w:pStyle w:val="a7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rStyle w:val="a8"/>
          <w:sz w:val="28"/>
          <w:szCs w:val="28"/>
          <w:lang w:val="kk-KZ"/>
        </w:rPr>
        <w:t>Чукенаева Г.Т.</w:t>
      </w:r>
      <w:r w:rsidRPr="00EF15CC">
        <w:rPr>
          <w:sz w:val="28"/>
          <w:szCs w:val="28"/>
          <w:lang w:val="kk-KZ"/>
        </w:rPr>
        <w:t xml:space="preserve"> Характеристика неэкологичных текстов в социальных сетях (на основе материалов социальной сети</w:t>
      </w:r>
    </w:p>
    <w:p w:rsidR="00AF2691" w:rsidRPr="00EF15CC" w:rsidRDefault="009F2EB9" w:rsidP="00D03813">
      <w:pPr>
        <w:pStyle w:val="a7"/>
        <w:shd w:val="clear" w:color="auto" w:fill="auto"/>
        <w:tabs>
          <w:tab w:val="right" w:leader="dot" w:pos="9411"/>
        </w:tabs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sz w:val="28"/>
          <w:szCs w:val="28"/>
          <w:lang w:val="kk-KZ"/>
        </w:rPr>
        <w:t>«Вконтакте»)</w:t>
      </w:r>
      <w:r w:rsidRPr="00EF15CC">
        <w:rPr>
          <w:sz w:val="28"/>
          <w:szCs w:val="28"/>
          <w:lang w:val="kk-KZ"/>
        </w:rPr>
        <w:tab/>
        <w:t>142</w:t>
      </w:r>
    </w:p>
    <w:p w:rsidR="00AF2691" w:rsidRPr="00EF15CC" w:rsidRDefault="009F2EB9" w:rsidP="00D03813">
      <w:pPr>
        <w:pStyle w:val="a7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rStyle w:val="a8"/>
          <w:sz w:val="28"/>
          <w:szCs w:val="28"/>
          <w:lang w:val="kk-KZ"/>
        </w:rPr>
        <w:t>Тлепов Ж.</w:t>
      </w:r>
      <w:r w:rsidRPr="00EF15CC">
        <w:rPr>
          <w:sz w:val="28"/>
          <w:szCs w:val="28"/>
          <w:lang w:val="kk-KZ"/>
        </w:rPr>
        <w:t xml:space="preserve"> Знаменитый эпос «Сорока богатырей из Крыма», воспетый великим певцом Мурын жырау и исторические</w:t>
      </w:r>
    </w:p>
    <w:p w:rsidR="00AF2691" w:rsidRPr="00EF15CC" w:rsidRDefault="009F2EB9" w:rsidP="00D03813">
      <w:pPr>
        <w:pStyle w:val="a7"/>
        <w:shd w:val="clear" w:color="auto" w:fill="auto"/>
        <w:tabs>
          <w:tab w:val="right" w:leader="dot" w:pos="9411"/>
        </w:tabs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sz w:val="28"/>
          <w:szCs w:val="28"/>
          <w:lang w:val="kk-KZ"/>
        </w:rPr>
        <w:t>источники золотоордынских, ногайлинских эпох</w:t>
      </w:r>
      <w:r w:rsidRPr="00EF15CC">
        <w:rPr>
          <w:sz w:val="28"/>
          <w:szCs w:val="28"/>
          <w:lang w:val="kk-KZ"/>
        </w:rPr>
        <w:tab/>
        <w:t>148</w:t>
      </w:r>
    </w:p>
    <w:p w:rsidR="00AF2691" w:rsidRPr="00EF15CC" w:rsidRDefault="009F2EB9" w:rsidP="00D03813">
      <w:pPr>
        <w:pStyle w:val="a7"/>
        <w:shd w:val="clear" w:color="auto" w:fill="auto"/>
        <w:tabs>
          <w:tab w:val="right" w:leader="dot" w:pos="9411"/>
        </w:tabs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rStyle w:val="a8"/>
          <w:sz w:val="28"/>
          <w:szCs w:val="28"/>
          <w:lang w:val="kk-KZ"/>
        </w:rPr>
        <w:t>Адизбаева Д.Ж, ШалабаеваЖ.С, ИманбековаЖ.К.</w:t>
      </w:r>
      <w:r w:rsidRPr="00EF15CC">
        <w:rPr>
          <w:sz w:val="28"/>
          <w:szCs w:val="28"/>
          <w:lang w:val="kk-KZ"/>
        </w:rPr>
        <w:t xml:space="preserve"> Способы самообоснования современной науки</w:t>
      </w:r>
      <w:r w:rsidRPr="00EF15CC">
        <w:rPr>
          <w:sz w:val="28"/>
          <w:szCs w:val="28"/>
          <w:lang w:val="kk-KZ"/>
        </w:rPr>
        <w:tab/>
        <w:t>153</w:t>
      </w:r>
    </w:p>
    <w:p w:rsidR="00AF2691" w:rsidRPr="00EF15CC" w:rsidRDefault="009F2EB9" w:rsidP="00D03813">
      <w:pPr>
        <w:pStyle w:val="a7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rStyle w:val="a8"/>
          <w:sz w:val="28"/>
          <w:szCs w:val="28"/>
          <w:lang w:val="kk-KZ"/>
        </w:rPr>
        <w:t>Казтуганова А.Ж.</w:t>
      </w:r>
      <w:r w:rsidRPr="00EF15CC">
        <w:rPr>
          <w:sz w:val="28"/>
          <w:szCs w:val="28"/>
          <w:lang w:val="kk-KZ"/>
        </w:rPr>
        <w:t xml:space="preserve"> Музыкальные и внемузыкальные особенности фольклорных кюйев (на основе инструментальной</w:t>
      </w:r>
    </w:p>
    <w:p w:rsidR="00AF2691" w:rsidRPr="00EF15CC" w:rsidRDefault="009F2EB9" w:rsidP="00D03813">
      <w:pPr>
        <w:pStyle w:val="a7"/>
        <w:shd w:val="clear" w:color="auto" w:fill="auto"/>
        <w:tabs>
          <w:tab w:val="right" w:leader="dot" w:pos="9411"/>
        </w:tabs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sz w:val="28"/>
          <w:szCs w:val="28"/>
          <w:lang w:val="kk-KZ"/>
        </w:rPr>
        <w:t>традиции казахов Монголии)</w:t>
      </w:r>
      <w:r w:rsidRPr="00EF15CC">
        <w:rPr>
          <w:sz w:val="28"/>
          <w:szCs w:val="28"/>
          <w:lang w:val="kk-KZ"/>
        </w:rPr>
        <w:tab/>
        <w:t>155</w:t>
      </w:r>
    </w:p>
    <w:p w:rsidR="00AF2691" w:rsidRPr="00EF15CC" w:rsidRDefault="009F2EB9" w:rsidP="00D03813">
      <w:pPr>
        <w:pStyle w:val="20"/>
        <w:shd w:val="clear" w:color="auto" w:fill="auto"/>
        <w:tabs>
          <w:tab w:val="right" w:leader="dot" w:pos="9411"/>
        </w:tabs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rStyle w:val="21"/>
          <w:sz w:val="28"/>
          <w:szCs w:val="28"/>
          <w:lang w:val="kk-KZ"/>
        </w:rPr>
        <w:t>Көкенова А.Т., Калымбетова А.Р., Сапарова А.А.</w:t>
      </w:r>
      <w:r w:rsidRPr="00EF15CC">
        <w:rPr>
          <w:rStyle w:val="22"/>
          <w:sz w:val="28"/>
          <w:szCs w:val="28"/>
          <w:lang w:val="kk-KZ"/>
        </w:rPr>
        <w:t xml:space="preserve"> Пути совершенствования учета запасов</w:t>
      </w:r>
      <w:r w:rsidRPr="00EF15CC">
        <w:rPr>
          <w:rStyle w:val="22"/>
          <w:sz w:val="28"/>
          <w:szCs w:val="28"/>
          <w:lang w:val="kk-KZ"/>
        </w:rPr>
        <w:tab/>
        <w:t>161</w:t>
      </w:r>
    </w:p>
    <w:p w:rsidR="00AF2691" w:rsidRPr="00EF15CC" w:rsidRDefault="009F2EB9" w:rsidP="00D03813">
      <w:pPr>
        <w:pStyle w:val="a7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rStyle w:val="a8"/>
          <w:sz w:val="28"/>
          <w:szCs w:val="28"/>
          <w:lang w:val="kk-KZ"/>
        </w:rPr>
        <w:t>Көкенова А.Т., Калымбетова А.Р., Сапарова А.А.</w:t>
      </w:r>
      <w:r w:rsidRPr="00EF15CC">
        <w:rPr>
          <w:sz w:val="28"/>
          <w:szCs w:val="28"/>
          <w:lang w:val="kk-KZ"/>
        </w:rPr>
        <w:t xml:space="preserve"> Проблемы оценки и учета продукции сельскохозяйственного</w:t>
      </w:r>
    </w:p>
    <w:p w:rsidR="00AF2691" w:rsidRPr="00EF15CC" w:rsidRDefault="009F2EB9" w:rsidP="00D03813">
      <w:pPr>
        <w:pStyle w:val="a7"/>
        <w:shd w:val="clear" w:color="auto" w:fill="auto"/>
        <w:tabs>
          <w:tab w:val="right" w:leader="dot" w:pos="9411"/>
        </w:tabs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sz w:val="28"/>
          <w:szCs w:val="28"/>
          <w:lang w:val="kk-KZ"/>
        </w:rPr>
        <w:t>производства</w:t>
      </w:r>
      <w:r w:rsidRPr="00EF15CC">
        <w:rPr>
          <w:sz w:val="28"/>
          <w:szCs w:val="28"/>
          <w:lang w:val="kk-KZ"/>
        </w:rPr>
        <w:tab/>
        <w:t>165</w:t>
      </w:r>
    </w:p>
    <w:p w:rsidR="00AF2691" w:rsidRPr="00EF15CC" w:rsidRDefault="009F2EB9" w:rsidP="00D03813">
      <w:pPr>
        <w:pStyle w:val="a7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rStyle w:val="a8"/>
          <w:sz w:val="28"/>
          <w:szCs w:val="28"/>
          <w:lang w:val="kk-KZ"/>
        </w:rPr>
        <w:t>Кольбаев М.К.</w:t>
      </w:r>
      <w:r w:rsidRPr="00EF15CC">
        <w:rPr>
          <w:sz w:val="28"/>
          <w:szCs w:val="28"/>
          <w:lang w:val="kk-KZ"/>
        </w:rPr>
        <w:t xml:space="preserve"> Современные формы малого инновационного предпринимательства в условиях ужесточения</w:t>
      </w:r>
    </w:p>
    <w:p w:rsidR="00AF2691" w:rsidRPr="00EF15CC" w:rsidRDefault="009F2EB9" w:rsidP="00D03813">
      <w:pPr>
        <w:pStyle w:val="a7"/>
        <w:shd w:val="clear" w:color="auto" w:fill="auto"/>
        <w:tabs>
          <w:tab w:val="right" w:leader="dot" w:pos="9411"/>
        </w:tabs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sz w:val="28"/>
          <w:szCs w:val="28"/>
          <w:lang w:val="kk-KZ"/>
        </w:rPr>
        <w:t>конкуренции</w:t>
      </w:r>
      <w:r w:rsidRPr="00EF15CC">
        <w:rPr>
          <w:sz w:val="28"/>
          <w:szCs w:val="28"/>
          <w:lang w:val="kk-KZ"/>
        </w:rPr>
        <w:tab/>
        <w:t>167</w:t>
      </w:r>
    </w:p>
    <w:p w:rsidR="00AF2691" w:rsidRPr="00EF15CC" w:rsidRDefault="009F2EB9" w:rsidP="00D03813">
      <w:pPr>
        <w:pStyle w:val="a7"/>
        <w:shd w:val="clear" w:color="auto" w:fill="auto"/>
        <w:tabs>
          <w:tab w:val="right" w:leader="dot" w:pos="9411"/>
        </w:tabs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rStyle w:val="a8"/>
          <w:sz w:val="28"/>
          <w:szCs w:val="28"/>
          <w:lang w:val="kk-KZ"/>
        </w:rPr>
        <w:t>Хайбулина Ф.Д.</w:t>
      </w:r>
      <w:r w:rsidRPr="00EF15CC">
        <w:rPr>
          <w:sz w:val="28"/>
          <w:szCs w:val="28"/>
          <w:lang w:val="kk-KZ"/>
        </w:rPr>
        <w:t xml:space="preserve"> Особенности коммуникации гражданского общества и власти в Кыргызстане</w:t>
      </w:r>
      <w:r w:rsidRPr="00EF15CC">
        <w:rPr>
          <w:sz w:val="28"/>
          <w:szCs w:val="28"/>
          <w:lang w:val="kk-KZ"/>
        </w:rPr>
        <w:tab/>
        <w:t>172</w:t>
      </w:r>
    </w:p>
    <w:p w:rsidR="00AF2691" w:rsidRPr="00EF15CC" w:rsidRDefault="009F2EB9" w:rsidP="00D03813">
      <w:pPr>
        <w:pStyle w:val="a7"/>
        <w:shd w:val="clear" w:color="auto" w:fill="auto"/>
        <w:tabs>
          <w:tab w:val="right" w:leader="dot" w:pos="9411"/>
        </w:tabs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rStyle w:val="a8"/>
          <w:sz w:val="28"/>
          <w:szCs w:val="28"/>
          <w:lang w:val="kk-KZ"/>
        </w:rPr>
        <w:t>Сагынбекова А.М.</w:t>
      </w:r>
      <w:r w:rsidRPr="00EF15CC">
        <w:rPr>
          <w:sz w:val="28"/>
          <w:szCs w:val="28"/>
          <w:lang w:val="kk-KZ"/>
        </w:rPr>
        <w:t xml:space="preserve"> Язык как фактор этнической идентичности кыргызов</w:t>
      </w:r>
      <w:r w:rsidRPr="00EF15CC">
        <w:rPr>
          <w:sz w:val="28"/>
          <w:szCs w:val="28"/>
          <w:lang w:val="kk-KZ"/>
        </w:rPr>
        <w:tab/>
        <w:t>176</w:t>
      </w:r>
    </w:p>
    <w:p w:rsidR="00AF2691" w:rsidRPr="00EF15CC" w:rsidRDefault="009F2EB9" w:rsidP="00D03813">
      <w:pPr>
        <w:pStyle w:val="a7"/>
        <w:shd w:val="clear" w:color="auto" w:fill="auto"/>
        <w:tabs>
          <w:tab w:val="right" w:leader="dot" w:pos="9411"/>
        </w:tabs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rStyle w:val="a8"/>
          <w:sz w:val="28"/>
          <w:szCs w:val="28"/>
          <w:lang w:val="kk-KZ"/>
        </w:rPr>
        <w:t>АрзыматовЖ.С., Юсупова Р.О.</w:t>
      </w:r>
      <w:r w:rsidRPr="00EF15CC">
        <w:rPr>
          <w:sz w:val="28"/>
          <w:szCs w:val="28"/>
          <w:lang w:val="kk-KZ"/>
        </w:rPr>
        <w:t xml:space="preserve"> Эмпирические знания кыргызского народа в познании окружающей среды</w:t>
      </w:r>
      <w:r w:rsidRPr="00EF15CC">
        <w:rPr>
          <w:sz w:val="28"/>
          <w:szCs w:val="28"/>
          <w:lang w:val="kk-KZ"/>
        </w:rPr>
        <w:tab/>
        <w:t>180</w:t>
      </w:r>
    </w:p>
    <w:p w:rsidR="00AF2691" w:rsidRPr="00EF15CC" w:rsidRDefault="009F2EB9" w:rsidP="00D03813">
      <w:pPr>
        <w:pStyle w:val="a7"/>
        <w:shd w:val="clear" w:color="auto" w:fill="auto"/>
        <w:tabs>
          <w:tab w:val="right" w:leader="dot" w:pos="9411"/>
        </w:tabs>
        <w:spacing w:line="276" w:lineRule="auto"/>
        <w:ind w:left="20"/>
        <w:rPr>
          <w:sz w:val="28"/>
          <w:szCs w:val="28"/>
          <w:lang w:val="kk-KZ"/>
        </w:rPr>
      </w:pPr>
      <w:r w:rsidRPr="00EF15CC">
        <w:rPr>
          <w:rStyle w:val="a8"/>
          <w:sz w:val="28"/>
          <w:szCs w:val="28"/>
          <w:lang w:val="kk-KZ"/>
        </w:rPr>
        <w:lastRenderedPageBreak/>
        <w:t>Авазов Э.А.</w:t>
      </w:r>
      <w:r w:rsidRPr="00EF15CC">
        <w:rPr>
          <w:sz w:val="28"/>
          <w:szCs w:val="28"/>
          <w:lang w:val="kk-KZ"/>
        </w:rPr>
        <w:t xml:space="preserve"> Из истории исследования Андижанского восстания 1898 г. в Ферганской долине</w:t>
      </w:r>
      <w:r w:rsidRPr="00EF15CC">
        <w:rPr>
          <w:sz w:val="28"/>
          <w:szCs w:val="28"/>
          <w:lang w:val="kk-KZ"/>
        </w:rPr>
        <w:tab/>
        <w:t>185</w:t>
      </w:r>
    </w:p>
    <w:p w:rsidR="00AF2691" w:rsidRPr="00EF15CC" w:rsidRDefault="009F2EB9" w:rsidP="00D03813">
      <w:pPr>
        <w:pStyle w:val="a7"/>
        <w:shd w:val="clear" w:color="auto" w:fill="auto"/>
        <w:tabs>
          <w:tab w:val="right" w:leader="dot" w:pos="9411"/>
        </w:tabs>
        <w:spacing w:line="276" w:lineRule="auto"/>
        <w:ind w:left="20" w:right="20"/>
        <w:rPr>
          <w:sz w:val="28"/>
          <w:szCs w:val="28"/>
          <w:lang w:val="kk-KZ"/>
        </w:rPr>
      </w:pPr>
      <w:r w:rsidRPr="00EF15CC">
        <w:rPr>
          <w:rStyle w:val="a8"/>
          <w:sz w:val="28"/>
          <w:szCs w:val="28"/>
          <w:lang w:val="kk-KZ"/>
        </w:rPr>
        <w:t>Колопов А.С.</w:t>
      </w:r>
      <w:r w:rsidRPr="00EF15CC">
        <w:rPr>
          <w:sz w:val="28"/>
          <w:szCs w:val="28"/>
          <w:lang w:val="kk-KZ"/>
        </w:rPr>
        <w:t xml:space="preserve"> Национальная имплементация норм международного права в области защиты прав человека и гражданина</w:t>
      </w:r>
      <w:bookmarkStart w:id="0" w:name="_GoBack"/>
      <w:bookmarkEnd w:id="0"/>
      <w:r w:rsidRPr="00EF15CC">
        <w:rPr>
          <w:sz w:val="28"/>
          <w:szCs w:val="28"/>
          <w:lang w:val="kk-KZ"/>
        </w:rPr>
        <w:tab/>
        <w:t>192</w:t>
      </w:r>
      <w:r w:rsidR="00AF2691" w:rsidRPr="00EF15CC">
        <w:rPr>
          <w:sz w:val="28"/>
          <w:szCs w:val="28"/>
          <w:lang w:val="kk-KZ"/>
        </w:rPr>
        <w:fldChar w:fldCharType="end"/>
      </w:r>
    </w:p>
    <w:sectPr w:rsidR="00AF2691" w:rsidRPr="00EF15CC" w:rsidSect="00AF2691">
      <w:headerReference w:type="default" r:id="rId6"/>
      <w:footerReference w:type="default" r:id="rId7"/>
      <w:type w:val="continuous"/>
      <w:pgSz w:w="11905" w:h="16837"/>
      <w:pgMar w:top="1459" w:right="1112" w:bottom="1583" w:left="1122" w:header="0" w:footer="3" w:gutter="0"/>
      <w:pgNumType w:start="19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EB9" w:rsidRDefault="009F2EB9" w:rsidP="00AF2691">
      <w:r>
        <w:separator/>
      </w:r>
    </w:p>
  </w:endnote>
  <w:endnote w:type="continuationSeparator" w:id="0">
    <w:p w:rsidR="009F2EB9" w:rsidRDefault="009F2EB9" w:rsidP="00AF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691" w:rsidRDefault="00AF2691">
    <w:pPr>
      <w:pStyle w:val="a5"/>
      <w:framePr w:w="12179" w:h="134" w:wrap="none" w:vAnchor="text" w:hAnchor="page" w:x="-136" w:y="-1564"/>
      <w:shd w:val="clear" w:color="auto" w:fill="auto"/>
      <w:ind w:left="58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EB9" w:rsidRDefault="009F2EB9">
      <w:r>
        <w:separator/>
      </w:r>
    </w:p>
  </w:footnote>
  <w:footnote w:type="continuationSeparator" w:id="0">
    <w:p w:rsidR="009F2EB9" w:rsidRDefault="009F2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691" w:rsidRPr="00D03813" w:rsidRDefault="00AF2691">
    <w:pPr>
      <w:pStyle w:val="a5"/>
      <w:framePr w:w="12179" w:h="187" w:wrap="none" w:vAnchor="text" w:hAnchor="page" w:x="-136" w:y="1283"/>
      <w:shd w:val="clear" w:color="auto" w:fill="auto"/>
      <w:ind w:left="124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F2691"/>
    <w:rsid w:val="009F2EB9"/>
    <w:rsid w:val="00AF2691"/>
    <w:rsid w:val="00D03813"/>
    <w:rsid w:val="00E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A6476-1525-4CC3-B592-98A5D2E8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F26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2691"/>
    <w:rPr>
      <w:color w:val="000080"/>
      <w:u w:val="single"/>
    </w:rPr>
  </w:style>
  <w:style w:type="character" w:customStyle="1" w:styleId="8">
    <w:name w:val="Основной текст (8)_"/>
    <w:basedOn w:val="a0"/>
    <w:link w:val="80"/>
    <w:rsid w:val="00AF2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1">
    <w:name w:val="Основной текст (8)"/>
    <w:basedOn w:val="8"/>
    <w:rsid w:val="00AF2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4">
    <w:name w:val="Колонтитул_"/>
    <w:basedOn w:val="a0"/>
    <w:link w:val="a5"/>
    <w:rsid w:val="00AF2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;Курсив"/>
    <w:basedOn w:val="a4"/>
    <w:rsid w:val="00AF2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</w:rPr>
  </w:style>
  <w:style w:type="character" w:customStyle="1" w:styleId="95pt0pt">
    <w:name w:val="Колонтитул + 9;5 pt;Интервал 0 pt"/>
    <w:basedOn w:val="a4"/>
    <w:rsid w:val="00AF2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9">
    <w:name w:val="Основной текст (9)_"/>
    <w:basedOn w:val="a0"/>
    <w:link w:val="90"/>
    <w:rsid w:val="00AF2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1">
    <w:name w:val="Основной текст (9) + Курсив"/>
    <w:basedOn w:val="9"/>
    <w:rsid w:val="00AF2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6">
    <w:name w:val="Оглавление_"/>
    <w:basedOn w:val="a0"/>
    <w:link w:val="a7"/>
    <w:rsid w:val="00AF2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8">
    <w:name w:val="Оглавление + Курсив"/>
    <w:basedOn w:val="a6"/>
    <w:rsid w:val="00AF2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">
    <w:name w:val="Оглавление (2)_"/>
    <w:basedOn w:val="a0"/>
    <w:link w:val="20"/>
    <w:rsid w:val="00AF2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">
    <w:name w:val="Оглавление (2)"/>
    <w:basedOn w:val="2"/>
    <w:rsid w:val="00AF2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2">
    <w:name w:val="Оглавление (2) + Не курсив"/>
    <w:basedOn w:val="2"/>
    <w:rsid w:val="00AF2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paragraph" w:customStyle="1" w:styleId="80">
    <w:name w:val="Основной текст (8)"/>
    <w:basedOn w:val="a"/>
    <w:link w:val="8"/>
    <w:rsid w:val="00AF2691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rsid w:val="00AF269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AF2691"/>
    <w:pPr>
      <w:shd w:val="clear" w:color="auto" w:fill="FFFFFF"/>
      <w:spacing w:before="180" w:line="206" w:lineRule="exact"/>
      <w:ind w:hanging="132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Оглавление"/>
    <w:basedOn w:val="a"/>
    <w:link w:val="a6"/>
    <w:rsid w:val="00AF2691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главление (2)"/>
    <w:basedOn w:val="a"/>
    <w:link w:val="2"/>
    <w:rsid w:val="00AF2691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a9">
    <w:name w:val="header"/>
    <w:basedOn w:val="a"/>
    <w:link w:val="aa"/>
    <w:uiPriority w:val="99"/>
    <w:semiHidden/>
    <w:unhideWhenUsed/>
    <w:rsid w:val="00D038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03813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D038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0381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540</Words>
  <Characters>3079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</dc:title>
  <dc:creator>AktotyT</dc:creator>
  <cp:lastModifiedBy>Berkin</cp:lastModifiedBy>
  <cp:revision>2</cp:revision>
  <dcterms:created xsi:type="dcterms:W3CDTF">2015-09-18T02:29:00Z</dcterms:created>
  <dcterms:modified xsi:type="dcterms:W3CDTF">2015-10-01T05:48:00Z</dcterms:modified>
</cp:coreProperties>
</file>