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F9" w:rsidRDefault="004226F9" w:rsidP="004226F9">
      <w:pPr>
        <w:tabs>
          <w:tab w:val="left" w:leader="dot" w:pos="8993"/>
        </w:tabs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АЙПЕИСОВА С.А.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CAREX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Y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42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ФЛОРЕ АКТЮБИНСКОГО ФЛОРИСТИЧЕСКОГО ОКРУГА</w:t>
      </w:r>
    </w:p>
    <w:p w:rsidR="004226F9" w:rsidRPr="004226F9" w:rsidRDefault="004226F9" w:rsidP="004226F9">
      <w:pPr>
        <w:tabs>
          <w:tab w:val="left" w:leader="dot" w:pos="8993"/>
        </w:tabs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Default="004226F9" w:rsidP="004226F9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ГОРЮНОВА А.И., ДАНЬКО Е.К.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РЫБОВОДНОЕ ОСВОЕНИЕ СТЕПНЫХ ОЗЕР КАЗАХСТАНА. ТОВАРНОЕ ВЫРАЩИВАНИЕ ЛЕЩА (К ВОПРОСУ О ВОССОЗД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ОЗЕРНО-ТОВАРНЫХ ХОЗЯЙСТВ)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6F9" w:rsidRPr="004226F9" w:rsidRDefault="004226F9" w:rsidP="004226F9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Default="004226F9" w:rsidP="004226F9">
      <w:pPr>
        <w:tabs>
          <w:tab w:val="left" w:leader="dot" w:pos="9065"/>
        </w:tabs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ДУКРАВЕЦ Г.М.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 КАДАСТРУ ИХТИОФАУНЫ КАЗАХСТАНА</w:t>
      </w:r>
    </w:p>
    <w:p w:rsidR="004226F9" w:rsidRPr="004226F9" w:rsidRDefault="004226F9" w:rsidP="004226F9">
      <w:pPr>
        <w:tabs>
          <w:tab w:val="left" w:leader="dot" w:pos="9065"/>
        </w:tabs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ЖАТКАНБАЕВ А.Ж.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СВЕДЕНИЯ ПО БИОЛОГИИ И ЭКОЛОГИИ САКСАУЛЬНОГО ВОРОБЬЯ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PASSER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4226F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AMMODENDRI</w:t>
      </w:r>
      <w:r w:rsidRPr="0042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F9">
        <w:rPr>
          <w:rFonts w:ascii="Times New Roman" w:eastAsia="Times New Roman" w:hAnsi="Times New Roman" w:cs="Times New Roman"/>
          <w:sz w:val="28"/>
          <w:szCs w:val="28"/>
          <w:lang w:val="en-US"/>
        </w:rPr>
        <w:t>GOULD</w:t>
      </w:r>
      <w:r w:rsidRPr="004226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1872) В ПУСТЫНЯХ ЮЖНОГО ПРИБАЛХАШЬЯ НА ЮГО-ВОСТОКЕ КАЗАХСТАНА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tabs>
          <w:tab w:val="right" w:leader="dot" w:pos="9235"/>
        </w:tabs>
        <w:spacing w:after="180" w:line="360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ПОЗДНЯКОВА А.П., ПЕРМЕНЕВ Ю.Г., АСТАНИН Д.И.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РАКЕТНО-КОСМИЧЕСКОЙ ДЕЯТЕЛЬНОСТИ НАСЕЛЕНИЯ ТЕРРИТОРИЙ, ПРИЛЕГАЮЩИХ К МЕСТУ АВАРИИ РАКЕТОНОСИТЕЛЯ «ПРОТОН-М» В 2007 Г. В КАРАГАНДИНСКОЙ ОБЛАСТИ</w:t>
      </w:r>
    </w:p>
    <w:p w:rsidR="004226F9" w:rsidRDefault="004226F9" w:rsidP="004226F9">
      <w:pPr>
        <w:spacing w:before="180" w:line="360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БАДРЫЗЛОВА Н.С., БАЖАНОВА Н.Б., МУХРАМОВА А.А., ФЕДОРОВ Е.В.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ХИМИЧЕСКОГО СОСТАВА ВОДЫ НА РЫБОВОДНО-БИОЛОГИЧЕСКИЕ ПОКАЗАТЕЛИ МОЛОДИ И СЕГОЛЕТОК РУССКОГО ОСЕТРА И ЕГО ГИБРИДОВ ПРИ ВЫРАЩИВАНИИ В БАССЕЙНАХ</w:t>
      </w:r>
    </w:p>
    <w:p w:rsidR="004226F9" w:rsidRPr="004226F9" w:rsidRDefault="004226F9" w:rsidP="004226F9">
      <w:pPr>
        <w:spacing w:before="180" w:line="360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БУЛЕКБАЕВА Л.Э., ИЛЬИН Е.А., ЕРОФЕЕВА Л.С., ДЕМЧЕНКО Г.А.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МОРФО-ФУНКЦИОНАЛЬНОЕ</w:t>
      </w:r>
      <w:proofErr w:type="gramEnd"/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ЛИМФОИДНОЙ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 ЛИМФАТИЧЕСКИХ УЗЛОВ МЫШЕЙ НА ФОНЕ 30-ТИ СУТОЧНОГО ПОЛЕТА НА КА «БИОН-М» №1</w:t>
      </w:r>
      <w:proofErr w:type="gramStart"/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ДЖОБУЛАЕВА А.К., АЛИМБЕТОВА А.В., КЕБЕКБАЕВА К.М., ДЖАКИБАЕВА Г. Т.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КРИОКОНСЕРВАЦИИ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ЦЕЛЛЮЛОЛИТИЧЕСКИХ И МОЛОЧНОКИСЛЫХ БАКТЕРИЙ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КУЛМАГАМБЕТОВ И.Р., ТРЕНОЖНИКОВА Л.П., НУРМАНБЕТОВА Ф.Н., САРСЕНБАЕВА С.С.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И БОРЬБЫ С АНТИБИОТИКОРЕЗИСТЕНТНОСТЬЮ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F9" w:rsidRDefault="004226F9" w:rsidP="004226F9">
      <w:pPr>
        <w:spacing w:line="360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МАЛАХОВА Н.П., ЖУМАГЕЛЬДИНОВ Б.К., ХАСЕЙН А., ТЕЗЕКБАЕВА Б.К., КАЛИЕВА А.А., АХМЕТЖАНОВА А.Б. 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НОВЫХ ПЕРСПЕКТИВНЫХ ЛИНИЙ КАРТОФЕЛЯ С ПОВЫШЕННОЙ УСТОЙЧИВОСТЬЮ К ЗАСУХЕ НА ОСНОВЕ КЛЕТОЧНЫХ ТЕХНОЛОГИЙ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6F9" w:rsidRPr="004226F9" w:rsidRDefault="004226F9" w:rsidP="004226F9">
      <w:pPr>
        <w:spacing w:line="360" w:lineRule="auto"/>
        <w:ind w:right="3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МАНАДИЛОВА А.М., АМИРКУЛОВА А.Ж.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ПЕСТИЦИДОВ НА АКТИВНОСТЬ СА</w:t>
      </w:r>
      <w:proofErr w:type="gramStart"/>
      <w:r w:rsidRPr="004226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+-АТФАЗЫ И УРОВЕНЬ ИОНОВ СА</w:t>
      </w:r>
      <w:r w:rsidRPr="004226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+ В ПРОБИРОЧНЫХ РАСТЕНИЯХ КАРТОФЕЛЯ САНТА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6F9" w:rsidRPr="004226F9" w:rsidRDefault="004226F9" w:rsidP="004226F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НИЯЗОВА Р.Е., БЕРИЛЛО О.А., АТАМБАЕВА Ш.А., ИВАЩЕНКО А.Т.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СПЕЦИФИЧНОСТЬ СВЯЗЕЙ </w:t>
      </w:r>
      <w:r w:rsidRPr="004226F9">
        <w:rPr>
          <w:rFonts w:ascii="Times New Roman" w:eastAsia="Times New Roman" w:hAnsi="Times New Roman" w:cs="Times New Roman"/>
          <w:sz w:val="28"/>
          <w:szCs w:val="28"/>
          <w:lang w:val="en-US"/>
        </w:rPr>
        <w:t>MIRNA</w:t>
      </w:r>
      <w:r w:rsidRPr="0042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226F9">
        <w:rPr>
          <w:rFonts w:ascii="Times New Roman" w:eastAsia="Times New Roman" w:hAnsi="Times New Roman" w:cs="Times New Roman"/>
          <w:sz w:val="28"/>
          <w:szCs w:val="28"/>
          <w:lang w:val="en-US"/>
        </w:rPr>
        <w:t>MRNA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КРУПНОКЛЕТОЧНОЙ КАРЦИНОМЕ ЛЕГКОГО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СЕЙТБАТТАЛОВА А.И., ШЕМШУРА О.Н., МОМБЕКОВА Г.А.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ИСТОЧНИКОВ АЗОТА НА РОСТ ФИТОПАТОГЕННЫХ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ГРИБОВ, ВЫДЕЛЕННЫХ ИЗ САХАРНОЙ СВЕКЛЫ И СОИ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26F9" w:rsidRPr="004226F9" w:rsidRDefault="004226F9" w:rsidP="004226F9">
      <w:pPr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СМИРНОВА И.Э., ГАЛИМБАЕВА Р.Ш., СУЛТАНОВА А.Ж., САБДЕНОВА А.А.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ФОСФАТМОБИЛИЗИРУЮЩИХ</w:t>
      </w:r>
    </w:p>
    <w:p w:rsid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БАКТЕРИЙ НА БИОЛОГИЧЕСКУЮ АКТИВНОСТЬ ПОЧВ</w:t>
      </w:r>
    </w:p>
    <w:p w:rsidR="004226F9" w:rsidRPr="004226F9" w:rsidRDefault="004226F9" w:rsidP="004226F9">
      <w:pPr>
        <w:tabs>
          <w:tab w:val="right" w:leader="dot" w:pos="923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6F9" w:rsidRPr="004226F9" w:rsidRDefault="004226F9" w:rsidP="004226F9">
      <w:pPr>
        <w:tabs>
          <w:tab w:val="left" w:leader="dot" w:pos="9022"/>
        </w:tabs>
        <w:spacing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КАПТАГАЙ Р.Ж., ИСМАИЛОВА Э.Т., ШЕМШУРА О.Н.</w:t>
      </w:r>
      <w:r w:rsidRPr="0042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ПАТОГЕННАЯ МИКРОФЛОРА СОИ</w:t>
      </w:r>
    </w:p>
    <w:p w:rsidR="00DB19D0" w:rsidRPr="004226F9" w:rsidRDefault="004226F9" w:rsidP="004226F9">
      <w:pPr>
        <w:spacing w:line="360" w:lineRule="auto"/>
        <w:jc w:val="both"/>
        <w:rPr>
          <w:sz w:val="28"/>
          <w:szCs w:val="28"/>
        </w:rPr>
      </w:pPr>
    </w:p>
    <w:sectPr w:rsidR="00DB19D0" w:rsidRPr="004226F9" w:rsidSect="004226F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6F9"/>
    <w:rsid w:val="004226F9"/>
    <w:rsid w:val="00B825D7"/>
    <w:rsid w:val="00DB0CD0"/>
    <w:rsid w:val="00E659A4"/>
    <w:rsid w:val="00F15F88"/>
    <w:rsid w:val="00F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2014-12-25T09:46:00Z</dcterms:created>
  <dcterms:modified xsi:type="dcterms:W3CDTF">2014-12-25T09:48:00Z</dcterms:modified>
</cp:coreProperties>
</file>