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D" w:rsidRPr="00076E2C" w:rsidRDefault="009017FD" w:rsidP="00901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017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9017FD" w:rsidRPr="009017FD" w:rsidRDefault="009017FD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17FD" w:rsidRPr="009017FD" w:rsidRDefault="009017FD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Асанова А. Т.</w:t>
      </w:r>
      <w:r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метода ломаных к решению периодической задачи для нагруженного и интегро-дифференциального параболических уравнений</w:t>
      </w:r>
      <w:r w:rsidR="00076E2C" w:rsidRPr="0007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017FD" w:rsidRPr="00076E2C" w:rsidRDefault="009017FD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017FD" w:rsidRPr="00076E2C" w:rsidRDefault="009017FD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Сергазина</w:t>
      </w:r>
      <w:proofErr w:type="spellEnd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А.М., </w:t>
      </w:r>
      <w:proofErr w:type="spellStart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Есмаханова</w:t>
      </w:r>
      <w:proofErr w:type="spellEnd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К.Р., </w:t>
      </w:r>
      <w:proofErr w:type="spellStart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Ержанов</w:t>
      </w:r>
      <w:proofErr w:type="spellEnd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К.К., </w:t>
      </w:r>
      <w:proofErr w:type="spellStart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Тунгушбаева</w:t>
      </w:r>
      <w:proofErr w:type="spellEnd"/>
      <w:r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Д.И.</w:t>
      </w:r>
      <w:r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Преобразования Дарбу для (1+1)-мерного</w:t>
      </w:r>
      <w:r w:rsidR="00076E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E2C">
        <w:rPr>
          <w:rFonts w:ascii="Times New Roman" w:eastAsia="Times New Roman" w:hAnsi="Times New Roman" w:cs="Times New Roman"/>
          <w:color w:val="000000"/>
          <w:sz w:val="24"/>
          <w:szCs w:val="24"/>
        </w:rPr>
        <w:t>нелокального фокусированного</w:t>
      </w:r>
      <w:r w:rsidR="00076E2C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6E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нелинейного уравнения </w:t>
      </w:r>
      <w:proofErr w:type="spellStart"/>
      <w:r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шредингера</w:t>
      </w:r>
      <w:proofErr w:type="spellEnd"/>
      <w:r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6E2C" w:rsidRDefault="00076E2C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7FD" w:rsidRPr="00076E2C" w:rsidRDefault="00076E2C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  <w:t>Боос Э.Г.,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Темиралиев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Т.*,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Избасаров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М.,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Жаутыков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Б.О., Самойлов В.В., Покровский Н.С., Турсунов Р.А.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Угловые</w:t>
      </w:r>
      <w:r w:rsidR="00DB1203" w:rsidRPr="00DB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корреляции вторичных заряженных частиц в реакциях 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антипротон-протонной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аннигиляции ПРИ 32 ГЭВ/С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DB1203" w:rsidRPr="009017FD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1203" w:rsidRPr="00DB1203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Бошкаев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Жами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Б.А.,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Калымова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Ж.А.,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Бришева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Ж.Н.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Статические белые карлики с учетом эффектов конечных</w:t>
      </w:r>
      <w:r w:rsidRPr="00DB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 и общей теории относительности</w:t>
      </w:r>
      <w:r w:rsidRPr="00DB1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203" w:rsidRPr="00DB1203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17FD" w:rsidRPr="00076E2C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Мурзахметов</w:t>
      </w:r>
      <w:proofErr w:type="spellEnd"/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А.Н., Федотов А.М.,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Гришко</w:t>
      </w:r>
      <w:proofErr w:type="spellEnd"/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М.В.,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Дюсембаев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А.Е.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распространения инновации в</w:t>
      </w:r>
      <w:r w:rsidRPr="00DB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социально-экономических системах</w:t>
      </w:r>
      <w:r w:rsidRPr="00DB1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203" w:rsidRPr="009017FD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7FD" w:rsidRPr="00DB1203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Оразбаев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С.А., Рамазанов Т.С.,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Досболаев</w:t>
      </w:r>
      <w:proofErr w:type="spellEnd"/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М.К.,</w:t>
      </w:r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Габдуллин М.Т., </w:t>
      </w:r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/>
        </w:rPr>
        <w:t>Ө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i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рбеков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Д.Б.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получения</w:t>
      </w:r>
      <w:r w:rsidRPr="00DB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супергидрофобных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поверхностей в плазме ВЧ разряда</w:t>
      </w:r>
      <w:r w:rsidRPr="00DB1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203" w:rsidRPr="009017FD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7FD" w:rsidRPr="009017FD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Сарсенбаев</w:t>
      </w:r>
      <w:proofErr w:type="spellEnd"/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Х.А.,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Хамзина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Б.С.,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Колдасова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Г.А., Исаева Г.Б.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применения отечественных и зарубежных</w:t>
      </w:r>
      <w:r w:rsidRPr="00DB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промывки скважин при освоении скважин</w:t>
      </w:r>
      <w:r w:rsidRPr="00DB12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1203" w:rsidRPr="00076E2C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017FD" w:rsidRPr="00BD4480" w:rsidRDefault="00DB1203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Кабылбеков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Омашова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Г.Ш.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выполнения компьютерных лабораторных работ по исследованию</w:t>
      </w:r>
      <w:r w:rsidR="00BD4480"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теплопереноса с применением системы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MATLAB</w:t>
      </w:r>
      <w:r w:rsidR="00BD4480"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Исадыков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А.Н., Иванов М.А.,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Нурбакова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Г.С.,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Сайдуллаева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Г.Г.,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Рустембаева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С.Б.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Вычисление 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формфакторов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S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P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Нурбакова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Г.С.,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Хабыл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Валиолда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Д.С.,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Тюлемисов</w:t>
      </w:r>
      <w:proofErr w:type="spellEnd"/>
      <w:r w:rsid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k-KZ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Ж.Ж.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Формфактор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перехода </w:t>
      </w:r>
      <w:r w:rsidR="00AF52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Ʌ</w:t>
      </w:r>
      <w:r w:rsidR="00AF52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/>
        </w:rPr>
        <w:t>b</w:t>
      </w:r>
      <w:r w:rsidR="00AF52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→Ʌ</w:t>
      </w:r>
      <w:r w:rsidR="00AF52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vertAlign w:val="subscript"/>
          <w:lang w:val="en-US"/>
        </w:rPr>
        <w:t>c</w:t>
      </w:r>
      <w:r w:rsidR="00AF527F" w:rsidRPr="00AF527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D4480" w:rsidRPr="00076E2C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E2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Джакупов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К.Б.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Репрезентативность метода фиктивных областей в гидродинамике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P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48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Мусрепова Э.,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Жидебаева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А.Н.,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Шалданбаев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А.Ш.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операторных методах решения 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сингулярно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возмущенной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Коши для обыкновенного дифференциального уравнения первого порядка с переменным коэффициентом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Исадыков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А.Н., Иванов М.А.,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Нурбакова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Г.С.,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Жаугашева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Муратхан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Ж.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B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en-US"/>
        </w:rPr>
        <w:t>s</w:t>
      </w:r>
      <w:r w:rsidR="00AF527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→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 в ковариантной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кварков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Джакупов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К.Б.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Компилятивность “ Закона </w:t>
      </w:r>
      <w:proofErr w:type="spellStart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Дарси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” в теории фильтрации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Глущенко Н.В.,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Горлачев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И.Д.;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Желтов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А.А., Киреев А.В., *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Мукашев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К.М., Платов А.В.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Автоматизация проведения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экспериментов на ускорителе УКП-2-1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Кабылбеков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К.А.,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Омашова</w:t>
      </w:r>
      <w:proofErr w:type="spellEnd"/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Г.Ш.Организация выполнения компьютерных лабораторных работ по гидродинамике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применением системы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MATLAB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Байдуллаев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Байдуллаев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С. С.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Земные электрические токи с суточными периодами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lastRenderedPageBreak/>
        <w:tab/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Моисеева Е. С.,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Найманова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А.Ж.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Влияние толщины пограничного слоя на входе на механизмы взаимодействия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сверхзвукового потока с поперечно вдуваемой струей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</w:p>
    <w:p w:rsidR="009017FD" w:rsidRPr="009017FD" w:rsidRDefault="00BD4480" w:rsidP="00901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Глущенко Н.В.,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Горлачев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И.Д.,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Желтов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А.А., Киреев А.В.,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Мукашев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К.М., Платов А.В.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Автоматизация проведения</w:t>
      </w:r>
      <w:r w:rsidRPr="00BD4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экспериментов на ускорителе УКП-2-1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480" w:rsidRDefault="00BD4480" w:rsidP="009017FD">
      <w:pPr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</w:pPr>
    </w:p>
    <w:p w:rsidR="000B0EF2" w:rsidRPr="00BD4480" w:rsidRDefault="00BD4480" w:rsidP="009017FD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ab/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Ахмедиярова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А.Т., </w:t>
      </w:r>
      <w:proofErr w:type="spellStart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Мамырбаев</w:t>
      </w:r>
      <w:proofErr w:type="spellEnd"/>
      <w:r w:rsidR="009017FD" w:rsidRPr="009017F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О.Ж.</w:t>
      </w:r>
      <w:r w:rsidR="009017FD" w:rsidRPr="00901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транспортных систем города с помощью сетей Петри</w:t>
      </w:r>
      <w:r w:rsidRPr="00BD44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B0EF2" w:rsidRPr="00BD4480" w:rsidSect="009017F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7FD"/>
    <w:rsid w:val="00076E2C"/>
    <w:rsid w:val="000B0EF2"/>
    <w:rsid w:val="009017FD"/>
    <w:rsid w:val="00AF527F"/>
    <w:rsid w:val="00BD4480"/>
    <w:rsid w:val="00DB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NaziraT</dc:creator>
  <cp:keywords/>
  <dc:description/>
  <cp:lastModifiedBy>NaziraT</cp:lastModifiedBy>
  <cp:revision>2</cp:revision>
  <dcterms:created xsi:type="dcterms:W3CDTF">2017-12-27T05:10:00Z</dcterms:created>
  <dcterms:modified xsi:type="dcterms:W3CDTF">2017-12-27T05:55:00Z</dcterms:modified>
</cp:coreProperties>
</file>