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F1" w:rsidRPr="00FE2CF1" w:rsidRDefault="00FE2CF1" w:rsidP="00FE2CF1">
      <w:pPr>
        <w:spacing w:after="480" w:line="240" w:lineRule="auto"/>
        <w:ind w:left="4740"/>
        <w:rPr>
          <w:rFonts w:ascii="Times New Roman" w:eastAsia="Times New Roman" w:hAnsi="Times New Roman" w:cs="Times New Roman"/>
          <w:sz w:val="28"/>
          <w:szCs w:val="28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СЕРИЯ ХИМИИ И ТЕХНОЛОГИИ. № 1. 2015</w:t>
      </w:r>
    </w:p>
    <w:p w:rsidR="00FE2CF1" w:rsidRPr="00FE2CF1" w:rsidRDefault="00FE2CF1" w:rsidP="00FE2CF1">
      <w:pPr>
        <w:spacing w:before="240" w:after="0" w:line="240" w:lineRule="auto"/>
        <w:ind w:left="20" w:right="94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ФАЗЫЛОВ С.Д., НУРКЕНОВ О.А., САТПАЕВА Ж.Б., СВИДЕРСКИЙ А.К., ЖАКУПОВА А.Н., МАКЕНОВ Д.К., МУЛДАХМЕТОВ М.З.</w:t>
      </w:r>
      <w:r w:rsidRPr="00FE2CF1">
        <w:rPr>
          <w:rFonts w:ascii="Times New Roman" w:eastAsia="Times New Roman" w:hAnsi="Times New Roman" w:cs="Times New Roman"/>
          <w:sz w:val="28"/>
          <w:szCs w:val="28"/>
        </w:rPr>
        <w:t xml:space="preserve"> ВНУТРИМОЛЕКУЛЯРНАЯ ГЕТЕРОЦИКЛИЗАЦИЯ ПРОИЗВОДНЫХ ГИДРАЗИДА </w:t>
      </w:r>
      <w:r w:rsidRPr="00FE2CF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r w:rsidRPr="00FE2CF1">
        <w:rPr>
          <w:rFonts w:ascii="Times New Roman" w:eastAsia="Times New Roman" w:hAnsi="Times New Roman" w:cs="Times New Roman"/>
          <w:sz w:val="28"/>
          <w:szCs w:val="28"/>
        </w:rPr>
        <w:t>-АНАБАЗИНИЛУКСУСНОЙ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sz w:val="28"/>
          <w:szCs w:val="28"/>
        </w:rPr>
        <w:t>КИСЛОТЫ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НУРКЕНОВ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ФАЗЫЛОВ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ЖИВОТОВА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САТПАЕВАЖ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АХМЕТОВА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КУРМАНБАЕВАЖ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Ж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КАРИПОВА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ИСАЕВАА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Ж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СИНТЕЗ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ХИМИЧЕСКИЕ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ПРЕВРАЩЕНИЯ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ПРОТИВОМИКРОБНАЯ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АКТИВНОСТЬ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НЕКОТОРЫХ</w:t>
      </w:r>
      <w:r w:rsidRPr="00FE2C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FE2CF1">
        <w:rPr>
          <w:rFonts w:ascii="Times New Roman" w:eastAsia="Times New Roman" w:hAnsi="Times New Roman" w:cs="Times New Roman"/>
          <w:sz w:val="28"/>
          <w:szCs w:val="28"/>
        </w:rPr>
        <w:t>ТИОСЕМИКАРБАЗИДОВ</w:t>
      </w:r>
      <w:r w:rsidRPr="00FE2C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2C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FE2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2C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E2CF1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FE2CF1">
        <w:rPr>
          <w:rFonts w:ascii="Times New Roman" w:eastAsia="Times New Roman" w:hAnsi="Times New Roman" w:cs="Times New Roman"/>
          <w:sz w:val="28"/>
          <w:szCs w:val="28"/>
        </w:rPr>
        <w:t>ГИДРОКСИБЕНЗОЙНЫХ</w:t>
      </w:r>
      <w:r w:rsidRPr="00FE2C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sz w:val="28"/>
          <w:szCs w:val="28"/>
        </w:rPr>
        <w:t>КИСЛОТ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2CF1" w:rsidRPr="00FE2CF1" w:rsidRDefault="00FE2CF1" w:rsidP="00FE2CF1">
      <w:pPr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АБЖАЛОВ Б.С., БАЕШОВ А.Б., ДЖУМАДУЛЛАЕВА С.А., АЛТЫНБЕКОВАМ.О. ИССЛЕДОВАНИЕ РАСТВОРЕНИЯ ВИСМУТА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sz w:val="28"/>
          <w:szCs w:val="28"/>
        </w:rPr>
        <w:t>В ВОДНЫХ РАСТВОРАХ СЕРНОЙ КИСЛОТЫ ПРИ ПОЛЯРИЗАЦИЙ НЕСИММЕТРИЧНЫМ ПЕРЕМЕННЫМ ТОКОМ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2CF1" w:rsidRPr="00FE2CF1" w:rsidRDefault="00FE2CF1" w:rsidP="00FE2CF1">
      <w:pPr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ЖАРМЕНОВ А.А., БАЕШОВ А.Б., МАХАНБЕТОВ А.Б., МЫРЗАБЕКОВ Б.Э., БЕДЕЛОВА Ж.Д. СЕРНОКИСЛОТНОЕ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sz w:val="28"/>
          <w:szCs w:val="28"/>
        </w:rPr>
        <w:t>ВЫЩЕЛАЧИВАНИЕ МАРГАНЕЦСОДЕРЖАЩЕЙ РУДЫ МЕСТОРОЖДЕНИЯ «КАРАМОЛА»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2CF1" w:rsidRPr="00FE2CF1" w:rsidRDefault="00FE2CF1" w:rsidP="00FE2CF1">
      <w:pPr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ЖАКУПОВАА.Н., ФАЗЫЛОВ С.Д., СВИДЕРСКИЙ А.В., РАХИМЖАНОВАН.Ж., БАЙТЕМИРОВАМ.Е., ИСАБАЕВА Г.М.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sz w:val="28"/>
          <w:szCs w:val="28"/>
        </w:rPr>
        <w:t>КАТАЛИТИЧЕСКОЕ ДЕЙСТВИЕ ХЛОРИДА ЦИНКА В СИНТЕЗЕ СТИРИЛПИРИДИНОВ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2CF1" w:rsidRPr="00FE2CF1" w:rsidRDefault="00FE2CF1" w:rsidP="00FE2CF1">
      <w:pPr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ЖУБАНОВ Б.А., УМЕРЗАКОВА М.Б., КРАВЦОВА В.Д., ИСКАКОВ Р.М., САРИЕВА Р.Б., КАЙНАРБАЕВА Ж.Н. НОВЫЕ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sz w:val="28"/>
          <w:szCs w:val="28"/>
        </w:rPr>
        <w:t>ПЛЕНОЧНОЧНЫЕ МАТЕРИАЛЫ НА ОСНОВЕ АЛИЦИКЛИЧЕСКОГО ПОЛИИМИДА, ПОЛИЭТИЛЕНТЕРЕФТАЛАТА И ПОЛИАКРИЛАМИДА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2CF1" w:rsidRPr="00FE2CF1" w:rsidRDefault="00FE2CF1" w:rsidP="00FE2CF1">
      <w:pPr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ЖУБАНОВ Б.А., УМЕРЗАКОВА М.Б., КРАВЦОВА В.Д., ИСКАКОВ Р.М., САРИЕВА Р.Б. НЕКОТОРЫЕ СВОЙСТВА</w:t>
      </w:r>
    </w:p>
    <w:p w:rsid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sz w:val="28"/>
          <w:szCs w:val="28"/>
        </w:rPr>
        <w:t>КОМПОЗИЦИОННЫХ ПЛЕНОК НА ОСНОВЕ АЛИЦИКЛИЧЕСКОГО ПОЛИИМИДА, ПОЛИЭТИЛЕНТЕРЕФТАЛАТА И ПОЛИАКРИЛАМИДА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2CF1" w:rsidRPr="00FE2CF1" w:rsidRDefault="00FE2CF1" w:rsidP="00FE2CF1">
      <w:pPr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КУДАЙБЕРГЕНБ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АУЕЗОВА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ТОШТАЙК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ЕРАЛИЕВАА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БИЖАНОВЖ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ТОКТАСЫНОВ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ОЧИСТКА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РАПСОВОГО</w:t>
      </w:r>
    </w:p>
    <w:p w:rsid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sz w:val="28"/>
          <w:szCs w:val="28"/>
        </w:rPr>
        <w:t>МАСЛА МОДИФИЦИРОВАННЫМ ДИАТОМИТОМ</w:t>
      </w:r>
    </w:p>
    <w:p w:rsid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2CF1" w:rsidRPr="00FE2CF1" w:rsidRDefault="00FE2CF1" w:rsidP="00FE2CF1">
      <w:pPr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ОРДАБАЕВА А.Т., МЕЙРАМОВМ.Г., АХМЕТКАРИМОВА Ж.С., ХРУПОВ В.А., БАКИРОВА Р.К. ТЕРМИЧЕСКАЯ ДЕСТРУКЦИЯ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CF1">
        <w:rPr>
          <w:rFonts w:ascii="Times New Roman" w:eastAsia="Times New Roman" w:hAnsi="Times New Roman" w:cs="Times New Roman"/>
          <w:sz w:val="28"/>
          <w:szCs w:val="28"/>
        </w:rPr>
        <w:t>ОБЕСФЕНОЛЕННОЙ ФРАКЦИИ КАМЕННОУГОЛЬНОЙ СМОЛЫ В СРЕДЕ ШАХТНОГО МЕТАНА</w:t>
      </w:r>
    </w:p>
    <w:p w:rsid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АГЕЛЬМЕНЕВ М.Е., МУЛДАХМЕТОВ З.М., БРАТУХИН С.М., ПОЛИКАРПОВ В.В., ИРГАШЕВА О.Б. МОДЕЛИРОВАНИЕ</w:t>
      </w:r>
    </w:p>
    <w:p w:rsid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sz w:val="28"/>
          <w:szCs w:val="28"/>
        </w:rPr>
        <w:t>ПОВЕДЕНИЯ НЕМАТИЧЕСКИХ ЖИДКИХ КРИСТАЛЛОВ В ПРИСУТСТВИИ ПОЛИМЕРОВ НА ОСНОВЕ ПОЛИИМИДОВ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2CF1" w:rsidRPr="00FE2CF1" w:rsidRDefault="00FE2CF1" w:rsidP="00FE2CF1">
      <w:pPr>
        <w:spacing w:after="0" w:line="240" w:lineRule="auto"/>
        <w:ind w:left="20" w:right="320" w:firstLine="420"/>
        <w:rPr>
          <w:rFonts w:ascii="Times New Roman" w:eastAsia="Times New Roman" w:hAnsi="Times New Roman" w:cs="Times New Roman"/>
          <w:sz w:val="28"/>
          <w:szCs w:val="28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 xml:space="preserve">АГЕЛЬМЕНЕВ М.Е., МУЛДАХМЕТОВ З.М., БРАТУХИН С.М., ПОЛИКАРПОВ В.В., БУКЕНОВ М.М., БЕКТАСОВА Г.С. ИССЛЕДОВАНИЯ ВЛИЯНИЯ НЕКОТОРЫХ ОРГАНИЧЕСКИХ СОЕДИНЕНИЙ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(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COANP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NPP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PNP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)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НА ПОВЕДЕНИЕ ПОЛИМЕРОВ</w:t>
      </w:r>
    </w:p>
    <w:p w:rsid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sz w:val="28"/>
          <w:szCs w:val="28"/>
        </w:rPr>
        <w:t>НА ОСНОВЕ ПОЛИИМИДОВ И МОЛЕКУЛ ФУЛЛЕРЕНОВ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2CF1" w:rsidRPr="00FE2CF1" w:rsidRDefault="00FE2CF1" w:rsidP="00FE2CF1">
      <w:pPr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ШЫНТОРЕЕВ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КЕРИМКУЛОВА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АЗАТ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КЕРИМКУЛОВА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СЕЙТЖАНОВА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МАНСУРОВ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FE2CF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</w:p>
    <w:p w:rsidR="00FE2CF1" w:rsidRDefault="00FE2CF1" w:rsidP="00FE2CF1">
      <w:pPr>
        <w:tabs>
          <w:tab w:val="right" w:leader="dot" w:pos="924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sz w:val="28"/>
          <w:szCs w:val="28"/>
        </w:rPr>
        <w:t>РАЗРАБОТКА И ИЗУЧЕНИЕ ФИЗИКО-ХИМИЧЕСКИХ ХАРАКТЕРИСТИК СОРБЕНТОВ НА ОСНОВЕ УГЛЕРОДА И ГЛИНЫ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2CF1" w:rsidRPr="00FE2CF1" w:rsidRDefault="00FE2CF1" w:rsidP="00FE2CF1">
      <w:pPr>
        <w:spacing w:after="0" w:line="240" w:lineRule="auto"/>
        <w:ind w:left="20" w:right="32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ДЕРГАЧЕВА М.Б., ЛЕОНТЬЕВА К.А., ГУДЕЛЕВА Н.Н., ХУСУРОВА Г.М., УРАЗОВ К.А.</w:t>
      </w:r>
      <w:r w:rsidRPr="00FE2CF1">
        <w:rPr>
          <w:rFonts w:ascii="Times New Roman" w:eastAsia="Times New Roman" w:hAnsi="Times New Roman" w:cs="Times New Roman"/>
          <w:sz w:val="28"/>
          <w:szCs w:val="28"/>
        </w:rPr>
        <w:t xml:space="preserve"> ПРИМЕНЕНИЕ МЕТОДА ХРОНОАМПЕРОМЕТРИИ ДЛЯ ОПРЕДЕЛЕНИЯ МЕХАНИЗМА НУКЛЕАЦИИ И РОСТА ПОЛИКРИСТАЛЛИЧЕСКИХ ПЛЕНОК SЕ</w:t>
      </w:r>
    </w:p>
    <w:p w:rsid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2CF1">
        <w:rPr>
          <w:rFonts w:ascii="Times New Roman" w:eastAsia="Times New Roman" w:hAnsi="Times New Roman" w:cs="Times New Roman"/>
          <w:sz w:val="28"/>
          <w:szCs w:val="28"/>
        </w:rPr>
        <w:t>НА СТЕКЛОУГЛЕРОДНОМ ЭЛЕКТРОДЕ</w:t>
      </w:r>
    </w:p>
    <w:p w:rsidR="00FE2CF1" w:rsidRPr="00FE2CF1" w:rsidRDefault="00FE2CF1" w:rsidP="00FE2CF1">
      <w:pPr>
        <w:tabs>
          <w:tab w:val="right" w:leader="dot" w:pos="92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2CF1" w:rsidRPr="00FE2CF1" w:rsidRDefault="00FE2CF1" w:rsidP="00FE2CF1">
      <w:pPr>
        <w:tabs>
          <w:tab w:val="left" w:leader="dot" w:pos="9054"/>
        </w:tabs>
        <w:spacing w:after="0" w:line="240" w:lineRule="auto"/>
        <w:ind w:left="20" w:right="32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CF1">
        <w:rPr>
          <w:rFonts w:ascii="Times New Roman" w:eastAsia="Times New Roman" w:hAnsi="Times New Roman" w:cs="Times New Roman"/>
          <w:iCs/>
          <w:sz w:val="28"/>
          <w:szCs w:val="28"/>
        </w:rPr>
        <w:t>БАЙСЕЙТОВ Д.А., ТУЛЕПОВ М.И., КАЗАКОВ Ю.В., ГАБДРАШОВА Ш.Е., Т^РСЫНБЕК С., МАНСУРОВ З.А.</w:t>
      </w:r>
      <w:r w:rsidRPr="00FE2CF1">
        <w:rPr>
          <w:rFonts w:ascii="Times New Roman" w:eastAsia="Times New Roman" w:hAnsi="Times New Roman" w:cs="Times New Roman"/>
          <w:sz w:val="28"/>
          <w:szCs w:val="28"/>
        </w:rPr>
        <w:t xml:space="preserve"> РАЗРАБОТКА ГАЗОГЕНЕРАТОРНЫХ ХИМИЧЕСКИХ ПАТРОНОВ РАБОТАЮЩИХ В РЕЖИМЕ ДЕФЛАГРАЦИОННОГО ГОРЕНИЯ И НЕВЗРЫВЧАТОЙ РАЗРУШАЮЩЕЙ СМЕСИ</w:t>
      </w:r>
    </w:p>
    <w:p w:rsidR="00705716" w:rsidRPr="00FE2CF1" w:rsidRDefault="00705716" w:rsidP="00FE2CF1">
      <w:pPr>
        <w:spacing w:line="240" w:lineRule="auto"/>
        <w:rPr>
          <w:sz w:val="28"/>
          <w:szCs w:val="28"/>
        </w:rPr>
      </w:pPr>
    </w:p>
    <w:sectPr w:rsidR="00705716" w:rsidRPr="00FE2CF1" w:rsidSect="00FE2CF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FE2CF1"/>
    <w:rsid w:val="00705716"/>
    <w:rsid w:val="00FE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2015-03-16T03:20:00Z</dcterms:created>
  <dcterms:modified xsi:type="dcterms:W3CDTF">2015-03-16T03:20:00Z</dcterms:modified>
</cp:coreProperties>
</file>