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15" w:rsidRPr="00415234" w:rsidRDefault="00415234" w:rsidP="00415234">
      <w:pPr>
        <w:pStyle w:val="11"/>
        <w:shd w:val="clear" w:color="auto" w:fill="auto"/>
        <w:spacing w:before="0" w:line="240" w:lineRule="auto"/>
        <w:ind w:left="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Baizhumanova T.S., Tungatarova S.A., Xan</w:t>
      </w:r>
      <w:r w:rsidR="00F12421" w:rsidRPr="00415234">
        <w:rPr>
          <w:i w:val="0"/>
          <w:sz w:val="28"/>
          <w:szCs w:val="28"/>
        </w:rPr>
        <w:t>thopoulou G., Zhekse</w:t>
      </w:r>
      <w:r>
        <w:rPr>
          <w:i w:val="0"/>
          <w:sz w:val="28"/>
          <w:szCs w:val="28"/>
        </w:rPr>
        <w:t>nbaeva Z.T., Sarsenova R., Kassy</w:t>
      </w:r>
      <w:r w:rsidR="00F12421" w:rsidRPr="00415234">
        <w:rPr>
          <w:i w:val="0"/>
          <w:sz w:val="28"/>
          <w:szCs w:val="28"/>
        </w:rPr>
        <w:t>mkan K., Kamnenova G.,</w:t>
      </w:r>
      <w:r w:rsidR="00353915" w:rsidRPr="00415234">
        <w:rPr>
          <w:i w:val="0"/>
          <w:iCs w:val="0"/>
          <w:sz w:val="28"/>
          <w:szCs w:val="28"/>
        </w:rPr>
        <w:fldChar w:fldCharType="begin"/>
      </w:r>
      <w:r w:rsidR="00F12421" w:rsidRPr="00415234">
        <w:rPr>
          <w:sz w:val="28"/>
          <w:szCs w:val="28"/>
        </w:rPr>
        <w:instrText xml:space="preserve"> TOC \o "1-5" \h \z </w:instrText>
      </w:r>
      <w:r w:rsidR="00353915" w:rsidRPr="00415234">
        <w:rPr>
          <w:i w:val="0"/>
          <w:iCs w:val="0"/>
          <w:sz w:val="28"/>
          <w:szCs w:val="28"/>
        </w:rPr>
        <w:fldChar w:fldCharType="separate"/>
      </w:r>
      <w:r w:rsidR="00F12421" w:rsidRPr="00415234">
        <w:rPr>
          <w:rStyle w:val="a7"/>
          <w:sz w:val="28"/>
          <w:szCs w:val="28"/>
        </w:rPr>
        <w:t>Aidarova A.O., Erzhanov A.</w:t>
      </w:r>
      <w:r w:rsidR="00F12421" w:rsidRPr="00415234">
        <w:rPr>
          <w:i w:val="0"/>
          <w:sz w:val="28"/>
          <w:szCs w:val="28"/>
        </w:rPr>
        <w:t xml:space="preserve"> Catalytic oxidation of a C</w:t>
      </w:r>
      <w:r w:rsidR="00F12421" w:rsidRPr="00415234">
        <w:rPr>
          <w:i w:val="0"/>
          <w:sz w:val="28"/>
          <w:szCs w:val="28"/>
          <w:vertAlign w:val="subscript"/>
        </w:rPr>
        <w:t>3</w:t>
      </w:r>
      <w:r w:rsidR="00F12421" w:rsidRPr="00415234">
        <w:rPr>
          <w:i w:val="0"/>
          <w:sz w:val="28"/>
          <w:szCs w:val="28"/>
        </w:rPr>
        <w:t>-C</w:t>
      </w:r>
      <w:r w:rsidR="00F12421" w:rsidRPr="00415234">
        <w:rPr>
          <w:i w:val="0"/>
          <w:sz w:val="28"/>
          <w:szCs w:val="28"/>
          <w:vertAlign w:val="subscript"/>
        </w:rPr>
        <w:t>4</w:t>
      </w:r>
      <w:r w:rsidR="00F12421" w:rsidRPr="00415234">
        <w:rPr>
          <w:i w:val="0"/>
          <w:sz w:val="28"/>
          <w:szCs w:val="28"/>
        </w:rPr>
        <w:t xml:space="preserve"> Mixture on polyoxide catalysts (in English)</w:t>
      </w:r>
      <w:r w:rsidR="00F12421" w:rsidRPr="00415234">
        <w:rPr>
          <w:i w:val="0"/>
          <w:sz w:val="28"/>
          <w:szCs w:val="28"/>
        </w:rPr>
        <w:tab/>
        <w:t xml:space="preserve"> 6</w:t>
      </w:r>
    </w:p>
    <w:p w:rsidR="00353915" w:rsidRPr="00415234" w:rsidRDefault="00F12421" w:rsidP="00415234">
      <w:pPr>
        <w:pStyle w:val="23"/>
        <w:shd w:val="clear" w:color="auto" w:fill="auto"/>
        <w:spacing w:line="240" w:lineRule="auto"/>
        <w:ind w:left="60"/>
        <w:jc w:val="both"/>
        <w:rPr>
          <w:i w:val="0"/>
          <w:sz w:val="28"/>
          <w:szCs w:val="28"/>
        </w:rPr>
      </w:pPr>
      <w:r w:rsidRPr="00415234">
        <w:rPr>
          <w:i w:val="0"/>
          <w:sz w:val="28"/>
          <w:szCs w:val="28"/>
        </w:rPr>
        <w:t>Kalmakhanova</w:t>
      </w:r>
      <w:r w:rsidR="00415234">
        <w:rPr>
          <w:i w:val="0"/>
          <w:sz w:val="28"/>
          <w:szCs w:val="28"/>
        </w:rPr>
        <w:t xml:space="preserve"> </w:t>
      </w:r>
      <w:r w:rsidRPr="00415234">
        <w:rPr>
          <w:i w:val="0"/>
          <w:sz w:val="28"/>
          <w:szCs w:val="28"/>
        </w:rPr>
        <w:t xml:space="preserve">M.S., Massalimova </w:t>
      </w:r>
      <w:r w:rsidR="00415234">
        <w:rPr>
          <w:i w:val="0"/>
          <w:sz w:val="28"/>
          <w:szCs w:val="28"/>
        </w:rPr>
        <w:t xml:space="preserve"> B.K., Teixeira</w:t>
      </w:r>
      <w:r w:rsidRPr="00415234">
        <w:rPr>
          <w:i w:val="0"/>
          <w:sz w:val="28"/>
          <w:szCs w:val="28"/>
        </w:rPr>
        <w:t xml:space="preserve"> H.G., Diaz de Tuesta J.L., Tsoy L</w:t>
      </w:r>
      <w:r w:rsidR="00415234">
        <w:rPr>
          <w:i w:val="0"/>
          <w:sz w:val="28"/>
          <w:szCs w:val="28"/>
        </w:rPr>
        <w:t>.</w:t>
      </w:r>
      <w:r w:rsidRPr="00415234">
        <w:rPr>
          <w:i w:val="0"/>
          <w:sz w:val="28"/>
          <w:szCs w:val="28"/>
        </w:rPr>
        <w:t>G., Aidarova A.O.</w:t>
      </w:r>
      <w:r w:rsidRPr="00415234">
        <w:rPr>
          <w:rStyle w:val="24"/>
          <w:sz w:val="28"/>
          <w:szCs w:val="28"/>
        </w:rPr>
        <w:t xml:space="preserve"> Obtaining of</w:t>
      </w:r>
      <w:r w:rsidR="00415234">
        <w:rPr>
          <w:rStyle w:val="24"/>
          <w:sz w:val="28"/>
          <w:szCs w:val="28"/>
        </w:rPr>
        <w:t xml:space="preserve"> </w:t>
      </w:r>
      <w:r w:rsidRPr="00415234">
        <w:rPr>
          <w:i w:val="0"/>
          <w:sz w:val="28"/>
          <w:szCs w:val="28"/>
        </w:rPr>
        <w:t>zirconium catalysts based on pillared clays for peroxide oxidation of 4-nitrophenol (in English)</w:t>
      </w:r>
      <w:r w:rsidRPr="00415234">
        <w:rPr>
          <w:i w:val="0"/>
          <w:sz w:val="28"/>
          <w:szCs w:val="28"/>
        </w:rPr>
        <w:tab/>
        <w:t xml:space="preserve"> 1</w:t>
      </w:r>
      <w:r w:rsidRPr="00415234">
        <w:rPr>
          <w:i w:val="0"/>
          <w:sz w:val="28"/>
          <w:szCs w:val="28"/>
        </w:rPr>
        <w:t>4</w:t>
      </w:r>
    </w:p>
    <w:p w:rsidR="00353915" w:rsidRPr="00415234" w:rsidRDefault="00F12421" w:rsidP="00415234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415234">
        <w:rPr>
          <w:i w:val="0"/>
          <w:sz w:val="28"/>
          <w:szCs w:val="28"/>
        </w:rPr>
        <w:t>Nurlybekova A.K., Yang Ye., Dyusebaeva M.A., Abilov Zh. A., Jenis</w:t>
      </w:r>
      <w:r w:rsidR="00415234">
        <w:rPr>
          <w:i w:val="0"/>
          <w:sz w:val="28"/>
          <w:szCs w:val="28"/>
        </w:rPr>
        <w:t xml:space="preserve"> </w:t>
      </w:r>
      <w:r w:rsidRPr="00415234">
        <w:rPr>
          <w:i w:val="0"/>
          <w:sz w:val="28"/>
          <w:szCs w:val="28"/>
        </w:rPr>
        <w:t>J</w:t>
      </w:r>
      <w:r w:rsidRPr="00415234">
        <w:rPr>
          <w:sz w:val="28"/>
          <w:szCs w:val="28"/>
        </w:rPr>
        <w:t>.</w:t>
      </w:r>
      <w:r w:rsidRPr="00415234">
        <w:rPr>
          <w:rStyle w:val="24"/>
          <w:sz w:val="28"/>
          <w:szCs w:val="28"/>
        </w:rPr>
        <w:t xml:space="preserve"> Investigation of chemical constituents of </w:t>
      </w:r>
      <w:r w:rsidRPr="00415234">
        <w:rPr>
          <w:i w:val="0"/>
          <w:sz w:val="28"/>
          <w:szCs w:val="28"/>
        </w:rPr>
        <w:t>Ligularia</w:t>
      </w:r>
      <w:r w:rsidR="00415234">
        <w:rPr>
          <w:i w:val="0"/>
          <w:sz w:val="28"/>
          <w:szCs w:val="28"/>
        </w:rPr>
        <w:t xml:space="preserve"> </w:t>
      </w:r>
      <w:r w:rsidRPr="00415234">
        <w:rPr>
          <w:rStyle w:val="a7"/>
          <w:sz w:val="28"/>
          <w:szCs w:val="28"/>
        </w:rPr>
        <w:t>Natynensis</w:t>
      </w:r>
      <w:r w:rsidRPr="00415234">
        <w:rPr>
          <w:sz w:val="28"/>
          <w:szCs w:val="28"/>
        </w:rPr>
        <w:t xml:space="preserve"> (</w:t>
      </w:r>
      <w:r w:rsidRPr="00415234">
        <w:rPr>
          <w:i w:val="0"/>
          <w:sz w:val="28"/>
          <w:szCs w:val="28"/>
        </w:rPr>
        <w:t>in English</w:t>
      </w:r>
      <w:r w:rsidRPr="00415234">
        <w:rPr>
          <w:sz w:val="28"/>
          <w:szCs w:val="28"/>
        </w:rPr>
        <w:t>)</w:t>
      </w:r>
      <w:r w:rsidRPr="00415234">
        <w:rPr>
          <w:sz w:val="28"/>
          <w:szCs w:val="28"/>
        </w:rPr>
        <w:tab/>
        <w:t xml:space="preserve"> 22</w:t>
      </w:r>
    </w:p>
    <w:p w:rsidR="00353915" w:rsidRPr="00415234" w:rsidRDefault="00F12421" w:rsidP="00415234">
      <w:pPr>
        <w:pStyle w:val="23"/>
        <w:shd w:val="clear" w:color="auto" w:fill="auto"/>
        <w:spacing w:line="240" w:lineRule="auto"/>
        <w:ind w:left="20" w:right="40" w:firstLine="280"/>
        <w:jc w:val="both"/>
        <w:rPr>
          <w:sz w:val="28"/>
          <w:szCs w:val="28"/>
        </w:rPr>
      </w:pPr>
      <w:r w:rsidRPr="00415234">
        <w:rPr>
          <w:i w:val="0"/>
          <w:sz w:val="28"/>
          <w:szCs w:val="28"/>
        </w:rPr>
        <w:t>Umirbekava Zh.T., Atchabarova</w:t>
      </w:r>
      <w:r w:rsidR="00415234">
        <w:rPr>
          <w:i w:val="0"/>
          <w:sz w:val="28"/>
          <w:szCs w:val="28"/>
        </w:rPr>
        <w:t xml:space="preserve"> </w:t>
      </w:r>
      <w:r w:rsidRPr="00415234">
        <w:rPr>
          <w:i w:val="0"/>
          <w:sz w:val="28"/>
          <w:szCs w:val="28"/>
        </w:rPr>
        <w:t>A</w:t>
      </w:r>
      <w:r w:rsidR="00415234">
        <w:rPr>
          <w:i w:val="0"/>
          <w:sz w:val="28"/>
          <w:szCs w:val="28"/>
        </w:rPr>
        <w:t>.</w:t>
      </w:r>
      <w:r w:rsidRPr="00415234">
        <w:rPr>
          <w:i w:val="0"/>
          <w:sz w:val="28"/>
          <w:szCs w:val="28"/>
        </w:rPr>
        <w:t xml:space="preserve">A., Kishibayev K.K., Tokpayev R.R., Nechipurenko S.V., Efremov S.A., </w:t>
      </w:r>
      <w:r w:rsidRPr="00415234">
        <w:rPr>
          <w:i w:val="0"/>
          <w:sz w:val="28"/>
          <w:szCs w:val="28"/>
        </w:rPr>
        <w:t>Yergeshev A.R., Gosteva A.N</w:t>
      </w:r>
      <w:r w:rsidRPr="00415234">
        <w:rPr>
          <w:sz w:val="28"/>
          <w:szCs w:val="28"/>
        </w:rPr>
        <w:t>.</w:t>
      </w:r>
      <w:r w:rsidRPr="00415234">
        <w:rPr>
          <w:rStyle w:val="24"/>
          <w:sz w:val="28"/>
          <w:szCs w:val="28"/>
        </w:rPr>
        <w:t xml:space="preserve"> The obtaining and investigation of physical and chemical properties of carbon materials based</w:t>
      </w:r>
    </w:p>
    <w:p w:rsidR="00353915" w:rsidRPr="00415234" w:rsidRDefault="00F12421" w:rsidP="00415234">
      <w:pPr>
        <w:pStyle w:val="a6"/>
        <w:shd w:val="clear" w:color="auto" w:fill="auto"/>
        <w:tabs>
          <w:tab w:val="right" w:leader="dot" w:pos="9346"/>
        </w:tabs>
        <w:spacing w:line="240" w:lineRule="auto"/>
        <w:ind w:left="20"/>
        <w:jc w:val="both"/>
        <w:rPr>
          <w:sz w:val="28"/>
          <w:szCs w:val="28"/>
        </w:rPr>
      </w:pPr>
      <w:r w:rsidRPr="00415234">
        <w:rPr>
          <w:sz w:val="28"/>
          <w:szCs w:val="28"/>
        </w:rPr>
        <w:t>on power-generating raw materials RK (in English)</w:t>
      </w:r>
      <w:r w:rsidRPr="00415234">
        <w:rPr>
          <w:sz w:val="28"/>
          <w:szCs w:val="28"/>
        </w:rPr>
        <w:tab/>
        <w:t xml:space="preserve"> 30</w:t>
      </w:r>
    </w:p>
    <w:p w:rsidR="00353915" w:rsidRPr="00415234" w:rsidRDefault="00415234" w:rsidP="00415234">
      <w:pPr>
        <w:pStyle w:val="a6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Adilbekova </w:t>
      </w:r>
      <w:r w:rsidR="00F12421" w:rsidRPr="00415234">
        <w:rPr>
          <w:rStyle w:val="a7"/>
          <w:i w:val="0"/>
          <w:sz w:val="28"/>
          <w:szCs w:val="28"/>
        </w:rPr>
        <w:t>A.O., Omarova K.I., Abdrakhmanova Sh.</w:t>
      </w:r>
      <w:r w:rsidR="00F12421" w:rsidRPr="00415234">
        <w:rPr>
          <w:i/>
          <w:sz w:val="28"/>
          <w:szCs w:val="28"/>
        </w:rPr>
        <w:t xml:space="preserve"> </w:t>
      </w:r>
      <w:r w:rsidR="00F12421" w:rsidRPr="00415234">
        <w:rPr>
          <w:sz w:val="28"/>
          <w:szCs w:val="28"/>
        </w:rPr>
        <w:t>Demulsification effect of non-i</w:t>
      </w:r>
      <w:r w:rsidR="00F12421" w:rsidRPr="00415234">
        <w:rPr>
          <w:sz w:val="28"/>
          <w:szCs w:val="28"/>
        </w:rPr>
        <w:t>onic surfactants TWEEN-20,</w:t>
      </w:r>
      <w:r>
        <w:rPr>
          <w:sz w:val="28"/>
          <w:szCs w:val="28"/>
        </w:rPr>
        <w:t xml:space="preserve"> </w:t>
      </w:r>
      <w:r w:rsidR="00F12421" w:rsidRPr="00415234">
        <w:rPr>
          <w:sz w:val="28"/>
          <w:szCs w:val="28"/>
        </w:rPr>
        <w:t>TWEEN-80 on model water-in-oil emulsions (in English)</w:t>
      </w:r>
      <w:r w:rsidR="00F12421" w:rsidRPr="00415234">
        <w:rPr>
          <w:sz w:val="28"/>
          <w:szCs w:val="28"/>
        </w:rPr>
        <w:tab/>
        <w:t xml:space="preserve"> 36</w:t>
      </w:r>
    </w:p>
    <w:p w:rsidR="00353915" w:rsidRPr="00415234" w:rsidRDefault="00F12421" w:rsidP="00415234">
      <w:pPr>
        <w:pStyle w:val="a6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415234">
        <w:rPr>
          <w:rStyle w:val="a7"/>
          <w:i w:val="0"/>
          <w:sz w:val="28"/>
          <w:szCs w:val="28"/>
        </w:rPr>
        <w:t>Bayeshov A., Bayeshova A.K., Abdiivaliyev</w:t>
      </w:r>
      <w:r w:rsidR="00415234">
        <w:rPr>
          <w:rStyle w:val="a7"/>
          <w:i w:val="0"/>
          <w:sz w:val="28"/>
          <w:szCs w:val="28"/>
        </w:rPr>
        <w:t xml:space="preserve">a </w:t>
      </w:r>
      <w:r w:rsidRPr="00415234">
        <w:rPr>
          <w:rStyle w:val="a7"/>
          <w:i w:val="0"/>
          <w:sz w:val="28"/>
          <w:szCs w:val="28"/>
        </w:rPr>
        <w:t>U.A</w:t>
      </w:r>
      <w:r w:rsidRPr="00415234">
        <w:rPr>
          <w:rStyle w:val="a7"/>
          <w:sz w:val="28"/>
          <w:szCs w:val="28"/>
        </w:rPr>
        <w:t>.</w:t>
      </w:r>
      <w:r w:rsidRPr="00415234">
        <w:rPr>
          <w:sz w:val="28"/>
          <w:szCs w:val="28"/>
        </w:rPr>
        <w:t xml:space="preserve"> Influence of cuproions on copper powders formation in electrorefining</w:t>
      </w:r>
      <w:r w:rsidR="00415234">
        <w:rPr>
          <w:sz w:val="28"/>
          <w:szCs w:val="28"/>
        </w:rPr>
        <w:t xml:space="preserve"> </w:t>
      </w:r>
      <w:r w:rsidRPr="00415234">
        <w:rPr>
          <w:sz w:val="28"/>
          <w:szCs w:val="28"/>
        </w:rPr>
        <w:t>of copper (in English)</w:t>
      </w:r>
      <w:r w:rsidRPr="00415234">
        <w:rPr>
          <w:sz w:val="28"/>
          <w:szCs w:val="28"/>
        </w:rPr>
        <w:tab/>
        <w:t xml:space="preserve"> 43</w:t>
      </w:r>
    </w:p>
    <w:p w:rsidR="00353915" w:rsidRPr="00415234" w:rsidRDefault="00F12421" w:rsidP="00415234">
      <w:pPr>
        <w:pStyle w:val="a6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415234">
        <w:rPr>
          <w:rStyle w:val="a7"/>
          <w:i w:val="0"/>
          <w:sz w:val="28"/>
          <w:szCs w:val="28"/>
        </w:rPr>
        <w:t>Amerkhanova Sh.K., Zhurin</w:t>
      </w:r>
      <w:r w:rsidRPr="00415234">
        <w:rPr>
          <w:rStyle w:val="a7"/>
          <w:i w:val="0"/>
          <w:sz w:val="28"/>
          <w:szCs w:val="28"/>
        </w:rPr>
        <w:t>ov M.Zh., Shlyapov</w:t>
      </w:r>
      <w:r w:rsidR="00415234">
        <w:rPr>
          <w:rStyle w:val="a7"/>
          <w:i w:val="0"/>
          <w:sz w:val="28"/>
          <w:szCs w:val="28"/>
        </w:rPr>
        <w:t xml:space="preserve"> </w:t>
      </w:r>
      <w:r w:rsidRPr="00415234">
        <w:rPr>
          <w:rStyle w:val="a7"/>
          <w:i w:val="0"/>
          <w:sz w:val="28"/>
          <w:szCs w:val="28"/>
        </w:rPr>
        <w:t>R.M., Uali A.S.</w:t>
      </w:r>
      <w:r w:rsidRPr="00415234">
        <w:rPr>
          <w:i/>
          <w:sz w:val="28"/>
          <w:szCs w:val="28"/>
        </w:rPr>
        <w:t xml:space="preserve"> </w:t>
      </w:r>
      <w:r w:rsidRPr="00415234">
        <w:rPr>
          <w:sz w:val="28"/>
          <w:szCs w:val="28"/>
        </w:rPr>
        <w:t>Analysis of efficiency of collective-selective copper-lead</w:t>
      </w:r>
      <w:r w:rsidR="00415234">
        <w:rPr>
          <w:sz w:val="28"/>
          <w:szCs w:val="28"/>
        </w:rPr>
        <w:t xml:space="preserve"> </w:t>
      </w:r>
      <w:r w:rsidRPr="00415234">
        <w:rPr>
          <w:sz w:val="28"/>
          <w:szCs w:val="28"/>
        </w:rPr>
        <w:t>ore enrichment by sodium oleate in the main flotation (in English)</w:t>
      </w:r>
      <w:r w:rsidRPr="00415234">
        <w:rPr>
          <w:sz w:val="28"/>
          <w:szCs w:val="28"/>
        </w:rPr>
        <w:tab/>
        <w:t>51</w:t>
      </w:r>
    </w:p>
    <w:p w:rsidR="00353915" w:rsidRPr="00415234" w:rsidRDefault="00F12421" w:rsidP="00415234">
      <w:pPr>
        <w:pStyle w:val="23"/>
        <w:shd w:val="clear" w:color="auto" w:fill="auto"/>
        <w:spacing w:line="240" w:lineRule="auto"/>
        <w:ind w:left="20" w:firstLine="280"/>
        <w:jc w:val="both"/>
        <w:rPr>
          <w:i w:val="0"/>
          <w:sz w:val="28"/>
          <w:szCs w:val="28"/>
        </w:rPr>
      </w:pPr>
      <w:r w:rsidRPr="00415234">
        <w:rPr>
          <w:i w:val="0"/>
          <w:sz w:val="28"/>
          <w:szCs w:val="28"/>
        </w:rPr>
        <w:t xml:space="preserve">Amerkhanova Sh.K., Zhurinov M.Zh., Shlyapov R. </w:t>
      </w:r>
      <w:r w:rsidRPr="00415234">
        <w:rPr>
          <w:i w:val="0"/>
          <w:sz w:val="28"/>
          <w:szCs w:val="28"/>
          <w:lang w:val="ru-RU"/>
        </w:rPr>
        <w:t>М</w:t>
      </w:r>
      <w:r w:rsidRPr="00415234">
        <w:rPr>
          <w:i w:val="0"/>
          <w:sz w:val="28"/>
          <w:szCs w:val="28"/>
        </w:rPr>
        <w:t xml:space="preserve">., </w:t>
      </w:r>
      <w:r w:rsidRPr="00415234">
        <w:rPr>
          <w:i w:val="0"/>
          <w:sz w:val="28"/>
          <w:szCs w:val="28"/>
        </w:rPr>
        <w:t>Uali A</w:t>
      </w:r>
      <w:r w:rsidR="00415234">
        <w:rPr>
          <w:i w:val="0"/>
          <w:sz w:val="28"/>
          <w:szCs w:val="28"/>
        </w:rPr>
        <w:t>.</w:t>
      </w:r>
      <w:r w:rsidRPr="00415234">
        <w:rPr>
          <w:i w:val="0"/>
          <w:sz w:val="28"/>
          <w:szCs w:val="28"/>
        </w:rPr>
        <w:t>S</w:t>
      </w:r>
      <w:r w:rsidRPr="00415234">
        <w:rPr>
          <w:sz w:val="28"/>
          <w:szCs w:val="28"/>
        </w:rPr>
        <w:t>.</w:t>
      </w:r>
      <w:r w:rsidRPr="00415234">
        <w:rPr>
          <w:rStyle w:val="24"/>
          <w:sz w:val="28"/>
          <w:szCs w:val="28"/>
        </w:rPr>
        <w:t xml:space="preserve"> Evaluation of the sodium selenite</w:t>
      </w:r>
      <w:r w:rsidRPr="00415234">
        <w:rPr>
          <w:rStyle w:val="24"/>
          <w:sz w:val="28"/>
          <w:szCs w:val="28"/>
        </w:rPr>
        <w:t xml:space="preserve"> and tellurrate</w:t>
      </w:r>
      <w:r w:rsidR="00415234" w:rsidRPr="00415234">
        <w:rPr>
          <w:rStyle w:val="24"/>
          <w:sz w:val="28"/>
          <w:szCs w:val="28"/>
        </w:rPr>
        <w:t xml:space="preserve"> </w:t>
      </w:r>
      <w:r w:rsidRPr="00415234">
        <w:rPr>
          <w:i w:val="0"/>
          <w:sz w:val="28"/>
          <w:szCs w:val="28"/>
        </w:rPr>
        <w:t>to the thermodynamics of heat accumulation by composites based on sodium thiosulphate (in English)</w:t>
      </w:r>
      <w:r w:rsidRPr="00415234">
        <w:rPr>
          <w:i w:val="0"/>
          <w:sz w:val="28"/>
          <w:szCs w:val="28"/>
        </w:rPr>
        <w:tab/>
        <w:t xml:space="preserve"> 58</w:t>
      </w:r>
    </w:p>
    <w:p w:rsidR="00353915" w:rsidRPr="00415234" w:rsidRDefault="00F12421" w:rsidP="004D123B">
      <w:pPr>
        <w:pStyle w:val="a6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415234">
        <w:rPr>
          <w:rStyle w:val="a7"/>
          <w:i w:val="0"/>
          <w:sz w:val="28"/>
          <w:szCs w:val="28"/>
        </w:rPr>
        <w:t>Zakarina N.A., Dolelkhamily O., Komaukhova N.A</w:t>
      </w:r>
      <w:r w:rsidRPr="00415234">
        <w:rPr>
          <w:rStyle w:val="a7"/>
          <w:sz w:val="28"/>
          <w:szCs w:val="28"/>
        </w:rPr>
        <w:t>.</w:t>
      </w:r>
      <w:r w:rsidRPr="00415234">
        <w:rPr>
          <w:sz w:val="28"/>
          <w:szCs w:val="28"/>
        </w:rPr>
        <w:t xml:space="preserve"> Influence of space velocity and temperature on the isomerizing activity</w:t>
      </w:r>
      <w:r w:rsidR="004D123B">
        <w:rPr>
          <w:sz w:val="28"/>
          <w:szCs w:val="28"/>
        </w:rPr>
        <w:t xml:space="preserve"> </w:t>
      </w:r>
      <w:r w:rsidRPr="00415234">
        <w:rPr>
          <w:sz w:val="28"/>
          <w:szCs w:val="28"/>
        </w:rPr>
        <w:t>of zeolite-contai</w:t>
      </w:r>
      <w:r w:rsidRPr="00415234">
        <w:rPr>
          <w:sz w:val="28"/>
          <w:szCs w:val="28"/>
        </w:rPr>
        <w:t>ning Pd- catalysts deposited on the pillared Tagan montmorillonite (in English)</w:t>
      </w:r>
      <w:r w:rsidRPr="00415234">
        <w:rPr>
          <w:sz w:val="28"/>
          <w:szCs w:val="28"/>
        </w:rPr>
        <w:tab/>
        <w:t xml:space="preserve"> 64</w:t>
      </w:r>
    </w:p>
    <w:p w:rsidR="00353915" w:rsidRPr="00415234" w:rsidRDefault="004D123B" w:rsidP="00415234">
      <w:pPr>
        <w:pStyle w:val="a6"/>
        <w:shd w:val="clear" w:color="auto" w:fill="auto"/>
        <w:spacing w:line="240" w:lineRule="auto"/>
        <w:ind w:left="20" w:right="40" w:firstLine="28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Mofa N.N., Sadykov B.S., Bokk</w:t>
      </w:r>
      <w:r w:rsidR="00F12421" w:rsidRPr="004D123B">
        <w:rPr>
          <w:rStyle w:val="a7"/>
          <w:i w:val="0"/>
          <w:sz w:val="28"/>
          <w:szCs w:val="28"/>
        </w:rPr>
        <w:t>ara A.E., Prikhodko N.G., Lesbayev B.T., Mansurov Z.A</w:t>
      </w:r>
      <w:r w:rsidR="00F12421" w:rsidRPr="00415234">
        <w:rPr>
          <w:rStyle w:val="a7"/>
          <w:sz w:val="28"/>
          <w:szCs w:val="28"/>
        </w:rPr>
        <w:t>.</w:t>
      </w:r>
      <w:r w:rsidR="00F12421" w:rsidRPr="00415234">
        <w:rPr>
          <w:sz w:val="28"/>
          <w:szCs w:val="28"/>
        </w:rPr>
        <w:t xml:space="preserve"> Modification of the surface of aluminum and magnesium particles under the conditions of mechanochemical treatment as a method of obtaining</w:t>
      </w:r>
    </w:p>
    <w:p w:rsidR="00353915" w:rsidRPr="00415234" w:rsidRDefault="00F12421" w:rsidP="00415234">
      <w:pPr>
        <w:pStyle w:val="a6"/>
        <w:shd w:val="clear" w:color="auto" w:fill="auto"/>
        <w:tabs>
          <w:tab w:val="right" w:leader="dot" w:pos="9346"/>
        </w:tabs>
        <w:spacing w:line="240" w:lineRule="auto"/>
        <w:ind w:left="20"/>
        <w:jc w:val="both"/>
        <w:rPr>
          <w:sz w:val="28"/>
          <w:szCs w:val="28"/>
        </w:rPr>
      </w:pPr>
      <w:r w:rsidRPr="00415234">
        <w:rPr>
          <w:sz w:val="28"/>
          <w:szCs w:val="28"/>
        </w:rPr>
        <w:t>energy-intensive compositions (in English)</w:t>
      </w:r>
      <w:r w:rsidRPr="00415234">
        <w:rPr>
          <w:sz w:val="28"/>
          <w:szCs w:val="28"/>
        </w:rPr>
        <w:tab/>
        <w:t xml:space="preserve"> 71</w:t>
      </w:r>
    </w:p>
    <w:p w:rsidR="00353915" w:rsidRPr="004D123B" w:rsidRDefault="00F12421" w:rsidP="004D123B">
      <w:pPr>
        <w:pStyle w:val="23"/>
        <w:shd w:val="clear" w:color="auto" w:fill="auto"/>
        <w:spacing w:line="240" w:lineRule="auto"/>
        <w:ind w:left="60"/>
        <w:jc w:val="both"/>
        <w:rPr>
          <w:i w:val="0"/>
          <w:sz w:val="28"/>
          <w:szCs w:val="28"/>
        </w:rPr>
      </w:pPr>
      <w:r w:rsidRPr="004D123B">
        <w:rPr>
          <w:i w:val="0"/>
          <w:sz w:val="28"/>
          <w:szCs w:val="28"/>
        </w:rPr>
        <w:t>Bukanova</w:t>
      </w:r>
      <w:r w:rsidR="004D123B">
        <w:rPr>
          <w:i w:val="0"/>
          <w:sz w:val="28"/>
          <w:szCs w:val="28"/>
        </w:rPr>
        <w:t xml:space="preserve"> </w:t>
      </w:r>
      <w:r w:rsidRPr="004D123B">
        <w:rPr>
          <w:i w:val="0"/>
          <w:sz w:val="28"/>
          <w:szCs w:val="28"/>
          <w:lang w:val="ru-RU"/>
        </w:rPr>
        <w:t>А</w:t>
      </w:r>
      <w:r w:rsidR="004D123B">
        <w:rPr>
          <w:i w:val="0"/>
          <w:sz w:val="28"/>
          <w:szCs w:val="28"/>
        </w:rPr>
        <w:t>.</w:t>
      </w:r>
      <w:r w:rsidRPr="004D123B">
        <w:rPr>
          <w:i w:val="0"/>
          <w:sz w:val="28"/>
          <w:szCs w:val="28"/>
        </w:rPr>
        <w:t>S., Kairlieva</w:t>
      </w:r>
      <w:r w:rsidR="004D123B">
        <w:rPr>
          <w:i w:val="0"/>
          <w:sz w:val="28"/>
          <w:szCs w:val="28"/>
        </w:rPr>
        <w:t xml:space="preserve"> </w:t>
      </w:r>
      <w:r w:rsidRPr="004D123B">
        <w:rPr>
          <w:i w:val="0"/>
          <w:sz w:val="28"/>
          <w:szCs w:val="28"/>
        </w:rPr>
        <w:t>F.B., Sakipova</w:t>
      </w:r>
      <w:r w:rsidR="004D123B">
        <w:rPr>
          <w:i w:val="0"/>
          <w:sz w:val="28"/>
          <w:szCs w:val="28"/>
        </w:rPr>
        <w:t xml:space="preserve"> </w:t>
      </w:r>
      <w:r w:rsidRPr="004D123B">
        <w:rPr>
          <w:i w:val="0"/>
          <w:sz w:val="28"/>
          <w:szCs w:val="28"/>
        </w:rPr>
        <w:t xml:space="preserve">L.B., Panchenko O.Y., </w:t>
      </w:r>
      <w:r w:rsidRPr="004D123B">
        <w:rPr>
          <w:i w:val="0"/>
          <w:sz w:val="28"/>
          <w:szCs w:val="28"/>
        </w:rPr>
        <w:t>Karabasova</w:t>
      </w:r>
      <w:r w:rsidR="004D123B">
        <w:rPr>
          <w:i w:val="0"/>
          <w:sz w:val="28"/>
          <w:szCs w:val="28"/>
        </w:rPr>
        <w:t xml:space="preserve"> </w:t>
      </w:r>
      <w:r w:rsidRPr="004D123B">
        <w:rPr>
          <w:i w:val="0"/>
          <w:sz w:val="28"/>
          <w:szCs w:val="28"/>
        </w:rPr>
        <w:t>N.A., NasirovR</w:t>
      </w:r>
      <w:r w:rsidR="004D123B">
        <w:rPr>
          <w:i w:val="0"/>
          <w:sz w:val="28"/>
          <w:szCs w:val="28"/>
        </w:rPr>
        <w:t xml:space="preserve"> </w:t>
      </w:r>
      <w:r w:rsidRPr="004D123B">
        <w:rPr>
          <w:i w:val="0"/>
          <w:sz w:val="28"/>
          <w:szCs w:val="28"/>
        </w:rPr>
        <w:t>.N.</w:t>
      </w:r>
      <w:r w:rsidRPr="00415234">
        <w:rPr>
          <w:rStyle w:val="24"/>
          <w:sz w:val="28"/>
          <w:szCs w:val="28"/>
        </w:rPr>
        <w:t xml:space="preserve"> Binding d-elements</w:t>
      </w:r>
      <w:r w:rsidR="004D123B">
        <w:rPr>
          <w:rStyle w:val="24"/>
          <w:sz w:val="28"/>
          <w:szCs w:val="28"/>
        </w:rPr>
        <w:t xml:space="preserve"> </w:t>
      </w:r>
      <w:r w:rsidRPr="004D123B">
        <w:rPr>
          <w:i w:val="0"/>
          <w:sz w:val="28"/>
          <w:szCs w:val="28"/>
        </w:rPr>
        <w:t>of group VIII of the 4 th period of the periodic system (in English)</w:t>
      </w:r>
      <w:r w:rsidRPr="004D123B">
        <w:rPr>
          <w:i w:val="0"/>
          <w:sz w:val="28"/>
          <w:szCs w:val="28"/>
        </w:rPr>
        <w:tab/>
        <w:t xml:space="preserve"> 80</w:t>
      </w:r>
    </w:p>
    <w:p w:rsidR="00353915" w:rsidRPr="00415234" w:rsidRDefault="00F12421" w:rsidP="004D123B">
      <w:pPr>
        <w:pStyle w:val="23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4D123B">
        <w:rPr>
          <w:i w:val="0"/>
          <w:sz w:val="28"/>
          <w:szCs w:val="28"/>
        </w:rPr>
        <w:t>Nurkenov O.A, Ibrayev</w:t>
      </w:r>
      <w:r w:rsidR="004D123B">
        <w:rPr>
          <w:i w:val="0"/>
          <w:sz w:val="28"/>
          <w:szCs w:val="28"/>
        </w:rPr>
        <w:t xml:space="preserve"> </w:t>
      </w:r>
      <w:r w:rsidRPr="004D123B">
        <w:rPr>
          <w:i w:val="0"/>
          <w:sz w:val="28"/>
          <w:szCs w:val="28"/>
        </w:rPr>
        <w:t>M.K., Fazylov S.D., Takibayeva A.T., Kulakov I. V, Tuktybayeva A</w:t>
      </w:r>
      <w:r w:rsidR="004D123B" w:rsidRPr="004D123B">
        <w:rPr>
          <w:i w:val="0"/>
          <w:sz w:val="28"/>
          <w:szCs w:val="28"/>
        </w:rPr>
        <w:t>.</w:t>
      </w:r>
      <w:r w:rsidRPr="004D123B">
        <w:rPr>
          <w:i w:val="0"/>
          <w:sz w:val="28"/>
          <w:szCs w:val="28"/>
        </w:rPr>
        <w:t>E.</w:t>
      </w:r>
      <w:r w:rsidRPr="00415234">
        <w:rPr>
          <w:rStyle w:val="24"/>
          <w:sz w:val="28"/>
          <w:szCs w:val="28"/>
        </w:rPr>
        <w:t xml:space="preserve"> Chalcones-synthons in</w:t>
      </w:r>
      <w:r w:rsidR="004D123B" w:rsidRPr="004D123B">
        <w:rPr>
          <w:rStyle w:val="24"/>
          <w:sz w:val="28"/>
          <w:szCs w:val="28"/>
        </w:rPr>
        <w:t xml:space="preserve"> </w:t>
      </w:r>
      <w:r w:rsidRPr="004D123B">
        <w:rPr>
          <w:i w:val="0"/>
          <w:sz w:val="28"/>
          <w:szCs w:val="28"/>
        </w:rPr>
        <w:t xml:space="preserve">synthesizing biologically </w:t>
      </w:r>
      <w:r w:rsidRPr="004D123B">
        <w:rPr>
          <w:i w:val="0"/>
          <w:sz w:val="28"/>
          <w:szCs w:val="28"/>
        </w:rPr>
        <w:t>active matters (in English)</w:t>
      </w:r>
      <w:r w:rsidRPr="004D123B">
        <w:rPr>
          <w:i w:val="0"/>
          <w:sz w:val="28"/>
          <w:szCs w:val="28"/>
        </w:rPr>
        <w:tab/>
        <w:t xml:space="preserve"> 85</w:t>
      </w:r>
    </w:p>
    <w:p w:rsidR="00353915" w:rsidRPr="00415234" w:rsidRDefault="004D123B" w:rsidP="004D123B">
      <w:pPr>
        <w:pStyle w:val="23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Zhanymhanov</w:t>
      </w:r>
      <w:r w:rsidR="00F12421" w:rsidRPr="004D123B">
        <w:rPr>
          <w:i w:val="0"/>
          <w:sz w:val="28"/>
          <w:szCs w:val="28"/>
        </w:rPr>
        <w:t>a P.Zh., Gabdullin E.</w:t>
      </w:r>
      <w:r w:rsidR="00F12421" w:rsidRPr="004D123B">
        <w:rPr>
          <w:i w:val="0"/>
          <w:sz w:val="28"/>
          <w:szCs w:val="28"/>
          <w:lang w:val="ru-RU"/>
        </w:rPr>
        <w:t>М</w:t>
      </w:r>
      <w:r w:rsidR="00F12421" w:rsidRPr="004D123B"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</w:rPr>
        <w:t>Turmukhambetov A.Zh.,A</w:t>
      </w:r>
      <w:r w:rsidR="00F12421" w:rsidRPr="004D123B">
        <w:rPr>
          <w:i w:val="0"/>
          <w:sz w:val="28"/>
          <w:szCs w:val="28"/>
        </w:rPr>
        <w:t>dekenov S.M.</w:t>
      </w:r>
      <w:r w:rsidR="00F12421" w:rsidRPr="004D123B">
        <w:rPr>
          <w:rStyle w:val="24"/>
          <w:i/>
          <w:sz w:val="28"/>
          <w:szCs w:val="28"/>
        </w:rPr>
        <w:t xml:space="preserve"> </w:t>
      </w:r>
      <w:r w:rsidR="00F12421" w:rsidRPr="00415234">
        <w:rPr>
          <w:rStyle w:val="24"/>
          <w:sz w:val="28"/>
          <w:szCs w:val="28"/>
        </w:rPr>
        <w:t>Alkaloid-bearing species of the</w:t>
      </w:r>
      <w:r>
        <w:rPr>
          <w:rStyle w:val="24"/>
          <w:sz w:val="28"/>
          <w:szCs w:val="28"/>
        </w:rPr>
        <w:t xml:space="preserve"> </w:t>
      </w:r>
      <w:r w:rsidR="00F12421" w:rsidRPr="004D123B">
        <w:rPr>
          <w:i w:val="0"/>
          <w:sz w:val="28"/>
          <w:szCs w:val="28"/>
        </w:rPr>
        <w:t>genus</w:t>
      </w:r>
      <w:r w:rsidR="00F12421" w:rsidRPr="00415234">
        <w:rPr>
          <w:sz w:val="28"/>
          <w:szCs w:val="28"/>
        </w:rPr>
        <w:t xml:space="preserve"> </w:t>
      </w:r>
      <w:r w:rsidR="00F12421" w:rsidRPr="00415234">
        <w:rPr>
          <w:rStyle w:val="a7"/>
          <w:sz w:val="28"/>
          <w:szCs w:val="28"/>
        </w:rPr>
        <w:t>Aconitum</w:t>
      </w:r>
      <w:r w:rsidR="00F12421" w:rsidRPr="00415234">
        <w:rPr>
          <w:sz w:val="28"/>
          <w:szCs w:val="28"/>
        </w:rPr>
        <w:t xml:space="preserve"> </w:t>
      </w:r>
      <w:r w:rsidR="00F12421" w:rsidRPr="004D123B">
        <w:rPr>
          <w:i w:val="0"/>
          <w:sz w:val="28"/>
          <w:szCs w:val="28"/>
        </w:rPr>
        <w:t>L. (in English)</w:t>
      </w:r>
      <w:r w:rsidR="00F12421" w:rsidRPr="004D123B">
        <w:rPr>
          <w:i w:val="0"/>
          <w:sz w:val="28"/>
          <w:szCs w:val="28"/>
        </w:rPr>
        <w:tab/>
        <w:t>99</w:t>
      </w:r>
    </w:p>
    <w:p w:rsidR="00353915" w:rsidRPr="00415234" w:rsidRDefault="00F12421" w:rsidP="004D123B">
      <w:pPr>
        <w:pStyle w:val="a6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4D123B">
        <w:rPr>
          <w:rStyle w:val="a7"/>
          <w:i w:val="0"/>
          <w:sz w:val="28"/>
          <w:szCs w:val="28"/>
        </w:rPr>
        <w:t>Kalimanova D.Zh., Kalimukasheva A.D., Galimava N.Zh.</w:t>
      </w:r>
      <w:r w:rsidRPr="00415234">
        <w:rPr>
          <w:sz w:val="28"/>
          <w:szCs w:val="28"/>
        </w:rPr>
        <w:t xml:space="preserve"> Results of geochemical investi</w:t>
      </w:r>
      <w:r w:rsidRPr="00415234">
        <w:rPr>
          <w:sz w:val="28"/>
          <w:szCs w:val="28"/>
        </w:rPr>
        <w:t>gations of the north-eastern part</w:t>
      </w:r>
      <w:r w:rsidR="004D123B">
        <w:rPr>
          <w:sz w:val="28"/>
          <w:szCs w:val="28"/>
        </w:rPr>
        <w:t xml:space="preserve"> </w:t>
      </w:r>
      <w:r w:rsidRPr="00415234">
        <w:rPr>
          <w:sz w:val="28"/>
          <w:szCs w:val="28"/>
        </w:rPr>
        <w:t xml:space="preserve">of Caspian (oil products in the </w:t>
      </w:r>
      <w:r w:rsidRPr="00415234">
        <w:rPr>
          <w:sz w:val="28"/>
          <w:szCs w:val="28"/>
        </w:rPr>
        <w:lastRenderedPageBreak/>
        <w:t>donal deposits in the ural river)</w:t>
      </w:r>
      <w:r w:rsidRPr="00415234">
        <w:rPr>
          <w:sz w:val="28"/>
          <w:szCs w:val="28"/>
        </w:rPr>
        <w:tab/>
        <w:t xml:space="preserve"> 110</w:t>
      </w:r>
    </w:p>
    <w:p w:rsidR="00353915" w:rsidRPr="004D123B" w:rsidRDefault="004D123B" w:rsidP="004D123B">
      <w:pPr>
        <w:pStyle w:val="23"/>
        <w:shd w:val="clear" w:color="auto" w:fill="auto"/>
        <w:spacing w:after="10" w:line="240" w:lineRule="auto"/>
        <w:ind w:left="20" w:firstLine="28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Dzhanmul</w:t>
      </w:r>
      <w:r w:rsidR="00F12421" w:rsidRPr="004D123B">
        <w:rPr>
          <w:i w:val="0"/>
          <w:sz w:val="28"/>
          <w:szCs w:val="28"/>
        </w:rPr>
        <w:t>daeva Zh. K., Kadirbaeva A.A., Se</w:t>
      </w:r>
      <w:r>
        <w:rPr>
          <w:i w:val="0"/>
          <w:sz w:val="28"/>
          <w:szCs w:val="28"/>
        </w:rPr>
        <w:t>itmagzimova G.M., Altybayev Zh</w:t>
      </w:r>
      <w:r w:rsidR="00F12421" w:rsidRPr="004D123B">
        <w:rPr>
          <w:i w:val="0"/>
          <w:sz w:val="28"/>
          <w:szCs w:val="28"/>
        </w:rPr>
        <w:t>.M.. Shapalov Sh.K.</w:t>
      </w:r>
      <w:r w:rsidR="00F12421" w:rsidRPr="00415234">
        <w:rPr>
          <w:rStyle w:val="24"/>
          <w:sz w:val="28"/>
          <w:szCs w:val="28"/>
        </w:rPr>
        <w:t xml:space="preserve"> On the method</w:t>
      </w:r>
      <w:r w:rsidRPr="004D123B">
        <w:rPr>
          <w:rStyle w:val="24"/>
          <w:sz w:val="28"/>
          <w:szCs w:val="28"/>
        </w:rPr>
        <w:t xml:space="preserve"> </w:t>
      </w:r>
      <w:r w:rsidR="00F12421" w:rsidRPr="004D123B">
        <w:rPr>
          <w:i w:val="0"/>
          <w:sz w:val="28"/>
          <w:szCs w:val="28"/>
        </w:rPr>
        <w:t>of manufacture of organomineral fertilizer b</w:t>
      </w:r>
      <w:r w:rsidR="00F12421" w:rsidRPr="004D123B">
        <w:rPr>
          <w:i w:val="0"/>
          <w:sz w:val="28"/>
          <w:szCs w:val="28"/>
        </w:rPr>
        <w:t>ased on double superphosphate</w:t>
      </w:r>
      <w:r w:rsidR="00F12421" w:rsidRPr="004D123B">
        <w:rPr>
          <w:i w:val="0"/>
          <w:sz w:val="28"/>
          <w:szCs w:val="28"/>
        </w:rPr>
        <w:tab/>
        <w:t xml:space="preserve"> 115</w:t>
      </w:r>
    </w:p>
    <w:p w:rsidR="00353915" w:rsidRPr="00415234" w:rsidRDefault="00F12421" w:rsidP="00415234">
      <w:pPr>
        <w:pStyle w:val="23"/>
        <w:shd w:val="clear" w:color="auto" w:fill="auto"/>
        <w:tabs>
          <w:tab w:val="right" w:leader="dot" w:pos="9346"/>
        </w:tabs>
        <w:spacing w:line="240" w:lineRule="auto"/>
        <w:ind w:left="20" w:right="40" w:firstLine="280"/>
        <w:jc w:val="both"/>
        <w:rPr>
          <w:sz w:val="28"/>
          <w:szCs w:val="28"/>
        </w:rPr>
      </w:pPr>
      <w:r w:rsidRPr="004D123B">
        <w:rPr>
          <w:i w:val="0"/>
          <w:sz w:val="28"/>
          <w:szCs w:val="28"/>
        </w:rPr>
        <w:t>Turebekova G.Z., Shapalov Sh</w:t>
      </w:r>
      <w:r w:rsidR="004D123B">
        <w:rPr>
          <w:i w:val="0"/>
          <w:sz w:val="28"/>
          <w:szCs w:val="28"/>
        </w:rPr>
        <w:t>.K., Alpamysova G.B., Issayev G.I., Bimbetova G.</w:t>
      </w:r>
      <w:r w:rsidRPr="004D123B">
        <w:rPr>
          <w:i w:val="0"/>
          <w:sz w:val="28"/>
          <w:szCs w:val="28"/>
        </w:rPr>
        <w:t>Zh., Kerimbayeva K., Bostanova A.M., Yessenaliyev A.E.</w:t>
      </w:r>
      <w:r w:rsidRPr="004D123B">
        <w:rPr>
          <w:rStyle w:val="24"/>
          <w:sz w:val="28"/>
          <w:szCs w:val="28"/>
        </w:rPr>
        <w:t xml:space="preserve"> </w:t>
      </w:r>
      <w:r w:rsidRPr="00415234">
        <w:rPr>
          <w:rStyle w:val="24"/>
          <w:sz w:val="28"/>
          <w:szCs w:val="28"/>
        </w:rPr>
        <w:t xml:space="preserve">The opportunities of the rational use of the waste of oil production and oil refining in </w:t>
      </w:r>
      <w:r w:rsidRPr="00415234">
        <w:rPr>
          <w:rStyle w:val="24"/>
          <w:sz w:val="28"/>
          <w:szCs w:val="28"/>
        </w:rPr>
        <w:t>the manufacture of tire rubber</w:t>
      </w:r>
      <w:r w:rsidRPr="00415234">
        <w:rPr>
          <w:rStyle w:val="24"/>
          <w:sz w:val="28"/>
          <w:szCs w:val="28"/>
        </w:rPr>
        <w:tab/>
        <w:t xml:space="preserve"> 120</w:t>
      </w:r>
    </w:p>
    <w:p w:rsidR="00353915" w:rsidRPr="00415234" w:rsidRDefault="004D123B" w:rsidP="004D123B">
      <w:pPr>
        <w:pStyle w:val="a6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Adilbekov</w:t>
      </w:r>
      <w:r w:rsidR="00F12421" w:rsidRPr="004D123B">
        <w:rPr>
          <w:rStyle w:val="a7"/>
          <w:i w:val="0"/>
          <w:sz w:val="28"/>
          <w:szCs w:val="28"/>
        </w:rPr>
        <w:t>a A.O., Omarova K.I., Abdrakhmanova Sh.</w:t>
      </w:r>
      <w:r w:rsidR="00F12421" w:rsidRPr="00415234">
        <w:rPr>
          <w:sz w:val="28"/>
          <w:szCs w:val="28"/>
        </w:rPr>
        <w:t xml:space="preserve"> Demulsification effect of non-ionic surfactants TWEEN-20,</w:t>
      </w:r>
      <w:r>
        <w:rPr>
          <w:sz w:val="28"/>
          <w:szCs w:val="28"/>
        </w:rPr>
        <w:t xml:space="preserve"> </w:t>
      </w:r>
      <w:r w:rsidR="00F12421" w:rsidRPr="00415234">
        <w:rPr>
          <w:sz w:val="28"/>
          <w:szCs w:val="28"/>
        </w:rPr>
        <w:t>TWEEN-80 on model water-in-oil emulsions (in Russian)</w:t>
      </w:r>
      <w:r w:rsidR="00F12421" w:rsidRPr="00415234">
        <w:rPr>
          <w:sz w:val="28"/>
          <w:szCs w:val="28"/>
        </w:rPr>
        <w:tab/>
        <w:t xml:space="preserve"> 125</w:t>
      </w:r>
    </w:p>
    <w:p w:rsidR="00353915" w:rsidRPr="00415234" w:rsidRDefault="00F12421" w:rsidP="004D123B">
      <w:pPr>
        <w:pStyle w:val="a6"/>
        <w:shd w:val="clear" w:color="auto" w:fill="auto"/>
        <w:spacing w:line="240" w:lineRule="auto"/>
        <w:ind w:left="20" w:firstLine="280"/>
        <w:jc w:val="both"/>
        <w:rPr>
          <w:sz w:val="28"/>
          <w:szCs w:val="28"/>
        </w:rPr>
      </w:pPr>
      <w:r w:rsidRPr="004D123B">
        <w:rPr>
          <w:rStyle w:val="a7"/>
          <w:i w:val="0"/>
          <w:sz w:val="28"/>
          <w:szCs w:val="28"/>
        </w:rPr>
        <w:t>Bayeshov A., Bayeshova A.K., Abduvaliyeva U.A.</w:t>
      </w:r>
      <w:r w:rsidRPr="00415234">
        <w:rPr>
          <w:sz w:val="28"/>
          <w:szCs w:val="28"/>
        </w:rPr>
        <w:t xml:space="preserve"> Influence of cuproions on copper powders formation in electrorefining</w:t>
      </w:r>
      <w:r w:rsidR="004D123B">
        <w:rPr>
          <w:sz w:val="28"/>
          <w:szCs w:val="28"/>
        </w:rPr>
        <w:t xml:space="preserve"> </w:t>
      </w:r>
      <w:r w:rsidRPr="00415234">
        <w:rPr>
          <w:sz w:val="28"/>
          <w:szCs w:val="28"/>
        </w:rPr>
        <w:t>of copper (in Kazakh)</w:t>
      </w:r>
      <w:r w:rsidRPr="00415234">
        <w:rPr>
          <w:sz w:val="28"/>
          <w:szCs w:val="28"/>
        </w:rPr>
        <w:tab/>
        <w:t xml:space="preserve"> 132</w:t>
      </w:r>
    </w:p>
    <w:p w:rsidR="00353915" w:rsidRPr="00415234" w:rsidRDefault="004D123B" w:rsidP="004D123B">
      <w:pPr>
        <w:pStyle w:val="a6"/>
        <w:shd w:val="clear" w:color="auto" w:fill="auto"/>
        <w:spacing w:line="240" w:lineRule="auto"/>
        <w:ind w:left="20" w:right="86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Mofa N.N., Sady</w:t>
      </w:r>
      <w:r w:rsidR="00F12421" w:rsidRPr="004D123B">
        <w:rPr>
          <w:rStyle w:val="a7"/>
          <w:i w:val="0"/>
          <w:sz w:val="28"/>
          <w:szCs w:val="28"/>
        </w:rPr>
        <w:t>kov</w:t>
      </w:r>
      <w:r>
        <w:rPr>
          <w:rStyle w:val="a7"/>
          <w:i w:val="0"/>
          <w:sz w:val="28"/>
          <w:szCs w:val="28"/>
        </w:rPr>
        <w:t xml:space="preserve"> </w:t>
      </w:r>
      <w:r w:rsidR="00F12421" w:rsidRPr="004D123B">
        <w:rPr>
          <w:rStyle w:val="a7"/>
          <w:i w:val="0"/>
          <w:sz w:val="28"/>
          <w:szCs w:val="28"/>
        </w:rPr>
        <w:t>B.S., Bakkara A.E., Prikhodko N.G., Lesbayev</w:t>
      </w:r>
      <w:r>
        <w:rPr>
          <w:rStyle w:val="a7"/>
          <w:i w:val="0"/>
          <w:sz w:val="28"/>
          <w:szCs w:val="28"/>
        </w:rPr>
        <w:t xml:space="preserve"> </w:t>
      </w:r>
      <w:r w:rsidR="00F12421" w:rsidRPr="004D123B">
        <w:rPr>
          <w:rStyle w:val="a7"/>
          <w:i w:val="0"/>
          <w:sz w:val="28"/>
          <w:szCs w:val="28"/>
        </w:rPr>
        <w:t>B.T., Mansurov Z.A</w:t>
      </w:r>
      <w:r w:rsidR="00F12421" w:rsidRPr="00415234">
        <w:rPr>
          <w:sz w:val="28"/>
          <w:szCs w:val="28"/>
        </w:rPr>
        <w:t>.Modification of the surface of aluminum and magnesium particles under the con</w:t>
      </w:r>
      <w:r w:rsidR="00F12421" w:rsidRPr="00415234">
        <w:rPr>
          <w:sz w:val="28"/>
          <w:szCs w:val="28"/>
        </w:rPr>
        <w:t>ditions of mechanochemical treatment as a method of obtaining</w:t>
      </w:r>
      <w:r>
        <w:rPr>
          <w:sz w:val="28"/>
          <w:szCs w:val="28"/>
        </w:rPr>
        <w:t xml:space="preserve"> </w:t>
      </w:r>
      <w:r w:rsidR="00F12421" w:rsidRPr="00415234">
        <w:rPr>
          <w:sz w:val="28"/>
          <w:szCs w:val="28"/>
        </w:rPr>
        <w:t>energy-intensive compositions (in English)</w:t>
      </w:r>
      <w:r w:rsidR="00F12421" w:rsidRPr="00415234">
        <w:rPr>
          <w:sz w:val="28"/>
          <w:szCs w:val="28"/>
        </w:rPr>
        <w:tab/>
        <w:t xml:space="preserve"> 140</w:t>
      </w:r>
    </w:p>
    <w:p w:rsidR="00353915" w:rsidRPr="004D123B" w:rsidRDefault="004D123B" w:rsidP="004D123B">
      <w:pPr>
        <w:pStyle w:val="23"/>
        <w:shd w:val="clear" w:color="auto" w:fill="auto"/>
        <w:spacing w:line="240" w:lineRule="auto"/>
        <w:ind w:left="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Buk</w:t>
      </w:r>
      <w:r w:rsidR="00F12421" w:rsidRPr="004D123B">
        <w:rPr>
          <w:i w:val="0"/>
          <w:sz w:val="28"/>
          <w:szCs w:val="28"/>
        </w:rPr>
        <w:t>anova A.S., Kairlieva F.B., Sakipova L.B., Panchenko O.Y., Karabasova N.A., Nasirov R.N</w:t>
      </w:r>
      <w:r w:rsidR="00F12421" w:rsidRPr="00415234">
        <w:rPr>
          <w:sz w:val="28"/>
          <w:szCs w:val="28"/>
        </w:rPr>
        <w:t>.</w:t>
      </w:r>
      <w:r w:rsidR="00F12421" w:rsidRPr="00415234">
        <w:rPr>
          <w:rStyle w:val="24"/>
          <w:sz w:val="28"/>
          <w:szCs w:val="28"/>
        </w:rPr>
        <w:t xml:space="preserve"> Binding d-elements</w:t>
      </w:r>
      <w:r>
        <w:rPr>
          <w:rStyle w:val="24"/>
          <w:sz w:val="28"/>
          <w:szCs w:val="28"/>
        </w:rPr>
        <w:t xml:space="preserve"> </w:t>
      </w:r>
      <w:r w:rsidR="00F12421" w:rsidRPr="004D123B">
        <w:rPr>
          <w:i w:val="0"/>
          <w:sz w:val="28"/>
          <w:szCs w:val="28"/>
        </w:rPr>
        <w:t>of group VIII of the 4 th period o</w:t>
      </w:r>
      <w:r w:rsidR="00F12421" w:rsidRPr="004D123B">
        <w:rPr>
          <w:i w:val="0"/>
          <w:sz w:val="28"/>
          <w:szCs w:val="28"/>
        </w:rPr>
        <w:t>f the periodic system (in Russian)</w:t>
      </w:r>
      <w:r w:rsidR="00F12421" w:rsidRPr="004D123B">
        <w:rPr>
          <w:i w:val="0"/>
          <w:sz w:val="28"/>
          <w:szCs w:val="28"/>
        </w:rPr>
        <w:tab/>
        <w:t xml:space="preserve"> 150</w:t>
      </w:r>
    </w:p>
    <w:p w:rsidR="00353915" w:rsidRPr="00415234" w:rsidRDefault="00F12421" w:rsidP="004D123B">
      <w:pPr>
        <w:pStyle w:val="23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4D123B">
        <w:rPr>
          <w:i w:val="0"/>
          <w:sz w:val="28"/>
          <w:szCs w:val="28"/>
        </w:rPr>
        <w:t>Nurkenov O.A., Ibrayev M.K, Fazylov S.D., Takibayeva A.T., Kulakov I.V., Tuktybayeva A.E.</w:t>
      </w:r>
      <w:r w:rsidRPr="00415234">
        <w:rPr>
          <w:rStyle w:val="24"/>
          <w:sz w:val="28"/>
          <w:szCs w:val="28"/>
        </w:rPr>
        <w:t xml:space="preserve"> Chalcones-synthons in</w:t>
      </w:r>
      <w:r w:rsidR="004D123B">
        <w:rPr>
          <w:rStyle w:val="24"/>
          <w:sz w:val="28"/>
          <w:szCs w:val="28"/>
        </w:rPr>
        <w:t xml:space="preserve"> </w:t>
      </w:r>
      <w:r w:rsidRPr="004D123B">
        <w:rPr>
          <w:i w:val="0"/>
          <w:sz w:val="28"/>
          <w:szCs w:val="28"/>
        </w:rPr>
        <w:t>synthesizing biologically active matters (in Kazakh)</w:t>
      </w:r>
      <w:r w:rsidRPr="004D123B">
        <w:rPr>
          <w:i w:val="0"/>
          <w:sz w:val="28"/>
          <w:szCs w:val="28"/>
        </w:rPr>
        <w:tab/>
        <w:t>155</w:t>
      </w:r>
    </w:p>
    <w:p w:rsidR="00353915" w:rsidRPr="00415234" w:rsidRDefault="009B7E38" w:rsidP="00415234">
      <w:pPr>
        <w:pStyle w:val="23"/>
        <w:shd w:val="clear" w:color="auto" w:fill="auto"/>
        <w:tabs>
          <w:tab w:val="right" w:leader="dot" w:pos="9346"/>
        </w:tabs>
        <w:spacing w:line="240" w:lineRule="auto"/>
        <w:ind w:left="20" w:right="40" w:firstLine="28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Zhanymkhanova P.Zh., Gabdullin E.M., Tur</w:t>
      </w:r>
      <w:r w:rsidR="00F12421" w:rsidRPr="004D123B">
        <w:rPr>
          <w:i w:val="0"/>
          <w:sz w:val="28"/>
          <w:szCs w:val="28"/>
        </w:rPr>
        <w:t>m</w:t>
      </w:r>
      <w:r>
        <w:rPr>
          <w:i w:val="0"/>
          <w:sz w:val="28"/>
          <w:szCs w:val="28"/>
        </w:rPr>
        <w:t>u</w:t>
      </w:r>
      <w:r w:rsidR="00F12421" w:rsidRPr="004D123B">
        <w:rPr>
          <w:i w:val="0"/>
          <w:sz w:val="28"/>
          <w:szCs w:val="28"/>
        </w:rPr>
        <w:t>kham</w:t>
      </w:r>
      <w:r>
        <w:rPr>
          <w:i w:val="0"/>
          <w:sz w:val="28"/>
          <w:szCs w:val="28"/>
        </w:rPr>
        <w:t>betov A.Zh., Adekenov</w:t>
      </w:r>
      <w:r w:rsidR="00F12421" w:rsidRPr="004D123B">
        <w:rPr>
          <w:i w:val="0"/>
          <w:sz w:val="28"/>
          <w:szCs w:val="28"/>
        </w:rPr>
        <w:t xml:space="preserve"> S.M</w:t>
      </w:r>
      <w:r w:rsidR="00F12421" w:rsidRPr="00415234">
        <w:rPr>
          <w:sz w:val="28"/>
          <w:szCs w:val="28"/>
        </w:rPr>
        <w:t>.</w:t>
      </w:r>
      <w:r w:rsidR="00F12421" w:rsidRPr="00415234">
        <w:rPr>
          <w:rStyle w:val="24"/>
          <w:sz w:val="28"/>
          <w:szCs w:val="28"/>
        </w:rPr>
        <w:t xml:space="preserve"> Alkaloid-bearing species of the genus </w:t>
      </w:r>
      <w:r w:rsidR="00F12421" w:rsidRPr="004D123B">
        <w:rPr>
          <w:i w:val="0"/>
          <w:sz w:val="28"/>
          <w:szCs w:val="28"/>
        </w:rPr>
        <w:t>Aconitum</w:t>
      </w:r>
      <w:r w:rsidR="00F12421" w:rsidRPr="00415234">
        <w:rPr>
          <w:rStyle w:val="24"/>
          <w:sz w:val="28"/>
          <w:szCs w:val="28"/>
        </w:rPr>
        <w:t xml:space="preserve"> L. (in Russian)</w:t>
      </w:r>
      <w:r w:rsidR="00F12421" w:rsidRPr="00415234">
        <w:rPr>
          <w:rStyle w:val="24"/>
          <w:sz w:val="28"/>
          <w:szCs w:val="28"/>
        </w:rPr>
        <w:tab/>
        <w:t xml:space="preserve"> 170</w:t>
      </w:r>
      <w:r w:rsidR="00353915" w:rsidRPr="00415234">
        <w:rPr>
          <w:sz w:val="28"/>
          <w:szCs w:val="28"/>
        </w:rPr>
        <w:fldChar w:fldCharType="end"/>
      </w:r>
    </w:p>
    <w:sectPr w:rsidR="00353915" w:rsidRPr="00415234" w:rsidSect="00415234">
      <w:type w:val="continuous"/>
      <w:pgSz w:w="11909" w:h="16838"/>
      <w:pgMar w:top="1276" w:right="1264" w:bottom="2512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21" w:rsidRDefault="00F12421" w:rsidP="00353915">
      <w:r>
        <w:separator/>
      </w:r>
    </w:p>
  </w:endnote>
  <w:endnote w:type="continuationSeparator" w:id="1">
    <w:p w:rsidR="00F12421" w:rsidRDefault="00F12421" w:rsidP="0035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21" w:rsidRDefault="00F12421"/>
  </w:footnote>
  <w:footnote w:type="continuationSeparator" w:id="1">
    <w:p w:rsidR="00F12421" w:rsidRDefault="00F1242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53915"/>
    <w:rsid w:val="00353915"/>
    <w:rsid w:val="00415234"/>
    <w:rsid w:val="004D123B"/>
    <w:rsid w:val="009B7E38"/>
    <w:rsid w:val="00F1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9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915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35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353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ru-RU"/>
    </w:rPr>
  </w:style>
  <w:style w:type="character" w:customStyle="1" w:styleId="20">
    <w:name w:val="Заголовок №2_"/>
    <w:basedOn w:val="a0"/>
    <w:link w:val="21"/>
    <w:rsid w:val="0035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sid w:val="00353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35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353915"/>
    <w:rPr>
      <w:i/>
      <w:iCs/>
      <w:color w:val="000000"/>
      <w:spacing w:val="0"/>
      <w:w w:val="100"/>
      <w:position w:val="0"/>
      <w:lang w:val="en-US"/>
    </w:rPr>
  </w:style>
  <w:style w:type="character" w:customStyle="1" w:styleId="22">
    <w:name w:val="Оглавление (2)_"/>
    <w:basedOn w:val="a0"/>
    <w:link w:val="23"/>
    <w:rsid w:val="003539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4">
    <w:name w:val="Оглавление (2) + Не курсив"/>
    <w:basedOn w:val="22"/>
    <w:rsid w:val="00353915"/>
    <w:rPr>
      <w:i/>
      <w:iCs/>
      <w:color w:val="000000"/>
      <w:spacing w:val="0"/>
      <w:w w:val="100"/>
      <w:position w:val="0"/>
      <w:lang w:val="en-US"/>
    </w:rPr>
  </w:style>
  <w:style w:type="character" w:customStyle="1" w:styleId="3">
    <w:name w:val="Оглавление (3)_"/>
    <w:basedOn w:val="a0"/>
    <w:link w:val="30"/>
    <w:rsid w:val="0035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">
    <w:name w:val="Основной текст (2)"/>
    <w:basedOn w:val="a"/>
    <w:link w:val="2Exact"/>
    <w:rsid w:val="003539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0">
    <w:name w:val="Заголовок №1"/>
    <w:basedOn w:val="a"/>
    <w:link w:val="1"/>
    <w:rsid w:val="00353915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ru-RU"/>
    </w:rPr>
  </w:style>
  <w:style w:type="paragraph" w:customStyle="1" w:styleId="21">
    <w:name w:val="Заголовок №2"/>
    <w:basedOn w:val="a"/>
    <w:link w:val="20"/>
    <w:rsid w:val="00353915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rsid w:val="00353915"/>
    <w:pPr>
      <w:shd w:val="clear" w:color="auto" w:fill="FFFFFF"/>
      <w:spacing w:before="420"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">
    <w:name w:val="Оглавление"/>
    <w:basedOn w:val="a"/>
    <w:link w:val="a5"/>
    <w:rsid w:val="00353915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главление (2)"/>
    <w:basedOn w:val="a"/>
    <w:link w:val="22"/>
    <w:rsid w:val="0035391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35391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Аграрная_04__2018__ГОТОВ</vt:lpstr>
    </vt:vector>
  </TitlesOfParts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Аграрная_04__2018__ГОТОВ</dc:title>
  <dc:subject/>
  <dc:creator>user</dc:creator>
  <cp:keywords/>
  <cp:lastModifiedBy>ZhuldyzB</cp:lastModifiedBy>
  <cp:revision>3</cp:revision>
  <dcterms:created xsi:type="dcterms:W3CDTF">2018-09-25T04:05:00Z</dcterms:created>
  <dcterms:modified xsi:type="dcterms:W3CDTF">2018-09-25T04:35:00Z</dcterms:modified>
</cp:coreProperties>
</file>