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17E" w:rsidRPr="00730FD7" w:rsidRDefault="00A0670F" w:rsidP="00730FD7">
      <w:pPr>
        <w:rPr>
          <w:sz w:val="28"/>
          <w:szCs w:val="28"/>
        </w:rPr>
      </w:pPr>
      <w:r w:rsidRPr="00730FD7">
        <w:rPr>
          <w:sz w:val="28"/>
          <w:szCs w:val="28"/>
        </w:rPr>
        <w:t>Смагулова Г.Т., Харрис П., Мансуров З.А. Переработка бытовых полиэтиленовых отходов для получения</w:t>
      </w:r>
    </w:p>
    <w:p w:rsidR="0077517E" w:rsidRPr="00730FD7" w:rsidRDefault="00A0670F" w:rsidP="00730FD7">
      <w:pPr>
        <w:rPr>
          <w:sz w:val="28"/>
          <w:szCs w:val="28"/>
        </w:rPr>
      </w:pPr>
      <w:r w:rsidRPr="00730FD7">
        <w:rPr>
          <w:sz w:val="28"/>
          <w:szCs w:val="28"/>
        </w:rPr>
        <w:t>углеродных нанотрубок</w:t>
      </w:r>
      <w:r w:rsidRPr="00730FD7">
        <w:rPr>
          <w:sz w:val="28"/>
          <w:szCs w:val="28"/>
        </w:rPr>
        <w:tab/>
        <w:t xml:space="preserve"> 6</w:t>
      </w:r>
    </w:p>
    <w:p w:rsidR="0077517E" w:rsidRPr="00730FD7" w:rsidRDefault="00A0670F" w:rsidP="00730FD7">
      <w:pPr>
        <w:rPr>
          <w:sz w:val="28"/>
          <w:szCs w:val="28"/>
        </w:rPr>
      </w:pPr>
      <w:r w:rsidRPr="00730FD7">
        <w:rPr>
          <w:sz w:val="28"/>
          <w:szCs w:val="28"/>
        </w:rPr>
        <w:t>Иванов Н.С., ШокобаевНМ., АделъбаевИ.Е., Абилъмагжанов А.З., Нуртазина А.Е. Исследование способа</w:t>
      </w:r>
    </w:p>
    <w:p w:rsidR="0077517E" w:rsidRPr="00730FD7" w:rsidRDefault="00A0670F" w:rsidP="00730FD7">
      <w:pPr>
        <w:rPr>
          <w:sz w:val="28"/>
          <w:szCs w:val="28"/>
        </w:rPr>
      </w:pPr>
      <w:r w:rsidRPr="00730FD7">
        <w:rPr>
          <w:sz w:val="28"/>
          <w:szCs w:val="28"/>
        </w:rPr>
        <w:t>концентрирования скандийсодержащих растворов</w:t>
      </w:r>
      <w:r w:rsidRPr="00730FD7">
        <w:rPr>
          <w:sz w:val="28"/>
          <w:szCs w:val="28"/>
        </w:rPr>
        <w:tab/>
        <w:t xml:space="preserve"> 12</w:t>
      </w:r>
    </w:p>
    <w:p w:rsidR="0077517E" w:rsidRPr="00730FD7" w:rsidRDefault="00A0670F" w:rsidP="00730FD7">
      <w:pPr>
        <w:rPr>
          <w:sz w:val="28"/>
          <w:szCs w:val="28"/>
        </w:rPr>
      </w:pPr>
      <w:r w:rsidRPr="00730FD7">
        <w:rPr>
          <w:sz w:val="28"/>
          <w:szCs w:val="28"/>
        </w:rPr>
        <w:t>Сатпаева Ж.Б., Нуркенов О.А., Турдыбеков КМ., Абуляисова Л.К., Буркеев М.Ж., Фазы</w:t>
      </w:r>
      <w:r w:rsidR="00730FD7">
        <w:rPr>
          <w:sz w:val="28"/>
          <w:szCs w:val="28"/>
        </w:rPr>
        <w:t xml:space="preserve">лов С.Д., Талипов С.А., </w:t>
      </w:r>
      <w:r w:rsidR="00730FD7">
        <w:rPr>
          <w:sz w:val="28"/>
          <w:szCs w:val="28"/>
          <w:lang w:val="en-US"/>
        </w:rPr>
        <w:t>Havlicek</w:t>
      </w:r>
      <w:r w:rsidR="00730FD7" w:rsidRPr="00730FD7">
        <w:rPr>
          <w:sz w:val="28"/>
          <w:szCs w:val="28"/>
        </w:rPr>
        <w:t xml:space="preserve"> </w:t>
      </w:r>
      <w:r w:rsidR="00730FD7">
        <w:rPr>
          <w:sz w:val="28"/>
          <w:szCs w:val="28"/>
          <w:lang w:val="en-US"/>
        </w:rPr>
        <w:t>David</w:t>
      </w:r>
      <w:r w:rsidRPr="00730FD7">
        <w:rPr>
          <w:sz w:val="28"/>
          <w:szCs w:val="28"/>
        </w:rPr>
        <w:t>. Молекулярная структура и квантово-химические расчеты 4-этил-5-(2-гидроксифенил)-</w:t>
      </w:r>
    </w:p>
    <w:p w:rsidR="0077517E" w:rsidRPr="00730FD7" w:rsidRDefault="00A0670F" w:rsidP="00730FD7">
      <w:pPr>
        <w:rPr>
          <w:sz w:val="28"/>
          <w:szCs w:val="28"/>
        </w:rPr>
      </w:pPr>
      <w:r w:rsidRPr="00730FD7">
        <w:rPr>
          <w:sz w:val="28"/>
          <w:szCs w:val="28"/>
        </w:rPr>
        <w:t>1,2,4-триазол-З-тиона</w:t>
      </w:r>
      <w:r w:rsidRPr="00730FD7">
        <w:rPr>
          <w:sz w:val="28"/>
          <w:szCs w:val="28"/>
        </w:rPr>
        <w:tab/>
        <w:t xml:space="preserve"> 21</w:t>
      </w:r>
    </w:p>
    <w:p w:rsidR="0077517E" w:rsidRPr="00730FD7" w:rsidRDefault="00A0670F" w:rsidP="00730FD7">
      <w:pPr>
        <w:rPr>
          <w:sz w:val="28"/>
          <w:szCs w:val="28"/>
        </w:rPr>
      </w:pPr>
      <w:r w:rsidRPr="00730FD7">
        <w:rPr>
          <w:sz w:val="28"/>
          <w:szCs w:val="28"/>
        </w:rPr>
        <w:t>Ихсанов Е.С., Литвиненко Ю.А., Сейтимова Г.А., Бурашева Г.Ш.Сравнительный анализ некоторых</w:t>
      </w:r>
    </w:p>
    <w:p w:rsidR="0077517E" w:rsidRPr="00730FD7" w:rsidRDefault="00A0670F" w:rsidP="00730FD7">
      <w:pPr>
        <w:rPr>
          <w:sz w:val="28"/>
          <w:szCs w:val="28"/>
        </w:rPr>
      </w:pPr>
      <w:r w:rsidRPr="00730FD7">
        <w:rPr>
          <w:sz w:val="28"/>
          <w:szCs w:val="28"/>
        </w:rPr>
        <w:t xml:space="preserve">микронутриентов растений рода </w:t>
      </w:r>
      <w:r w:rsidR="00730FD7">
        <w:rPr>
          <w:sz w:val="28"/>
          <w:szCs w:val="28"/>
          <w:lang w:val="en-US"/>
        </w:rPr>
        <w:t>Suaeda</w:t>
      </w:r>
      <w:r w:rsidRPr="00730FD7">
        <w:rPr>
          <w:sz w:val="28"/>
          <w:szCs w:val="28"/>
        </w:rPr>
        <w:tab/>
        <w:t xml:space="preserve"> 30</w:t>
      </w:r>
    </w:p>
    <w:p w:rsidR="0077517E" w:rsidRPr="00730FD7" w:rsidRDefault="00A0670F" w:rsidP="00730FD7">
      <w:pPr>
        <w:rPr>
          <w:sz w:val="28"/>
          <w:szCs w:val="28"/>
        </w:rPr>
      </w:pPr>
      <w:r w:rsidRPr="00730FD7">
        <w:rPr>
          <w:sz w:val="28"/>
          <w:szCs w:val="28"/>
        </w:rPr>
        <w:t>Тажбаев</w:t>
      </w:r>
      <w:r w:rsidR="00730FD7" w:rsidRPr="00730FD7">
        <w:rPr>
          <w:sz w:val="28"/>
          <w:szCs w:val="28"/>
        </w:rPr>
        <w:t xml:space="preserve"> </w:t>
      </w:r>
      <w:r w:rsidRPr="00730FD7">
        <w:rPr>
          <w:sz w:val="28"/>
          <w:szCs w:val="28"/>
        </w:rPr>
        <w:t>Е</w:t>
      </w:r>
      <w:r w:rsidR="00730FD7" w:rsidRPr="00730FD7">
        <w:rPr>
          <w:sz w:val="28"/>
          <w:szCs w:val="28"/>
        </w:rPr>
        <w:t>.</w:t>
      </w:r>
      <w:r w:rsidRPr="00730FD7">
        <w:rPr>
          <w:sz w:val="28"/>
          <w:szCs w:val="28"/>
        </w:rPr>
        <w:t>М., Бакибаев А.А., Такибаева А.Т., Жумагалиева Т.С.,</w:t>
      </w:r>
      <w:r w:rsidR="00730FD7">
        <w:rPr>
          <w:sz w:val="28"/>
          <w:szCs w:val="28"/>
        </w:rPr>
        <w:t xml:space="preserve"> Жапарова Л.Ж., Агдарбек А.А., Г</w:t>
      </w:r>
      <w:r w:rsidRPr="00730FD7">
        <w:rPr>
          <w:sz w:val="28"/>
          <w:szCs w:val="28"/>
        </w:rPr>
        <w:t>азизова Н.Ж., Мукашев О.Е., Тажибай А.М. Получение полимерных наночастиц альбумина и их иммобилизация</w:t>
      </w:r>
    </w:p>
    <w:p w:rsidR="0077517E" w:rsidRPr="00730FD7" w:rsidRDefault="00A0670F" w:rsidP="00730FD7">
      <w:pPr>
        <w:rPr>
          <w:sz w:val="28"/>
          <w:szCs w:val="28"/>
        </w:rPr>
      </w:pPr>
      <w:r w:rsidRPr="00730FD7">
        <w:rPr>
          <w:sz w:val="28"/>
          <w:szCs w:val="28"/>
        </w:rPr>
        <w:t>противоопухолевым препаратом «Циклофосфан»</w:t>
      </w:r>
      <w:r w:rsidRPr="00730FD7">
        <w:rPr>
          <w:sz w:val="28"/>
          <w:szCs w:val="28"/>
        </w:rPr>
        <w:tab/>
        <w:t xml:space="preserve"> 36</w:t>
      </w:r>
    </w:p>
    <w:p w:rsidR="0077517E" w:rsidRPr="00730FD7" w:rsidRDefault="00A0670F" w:rsidP="00730FD7">
      <w:pPr>
        <w:rPr>
          <w:sz w:val="28"/>
          <w:szCs w:val="28"/>
        </w:rPr>
      </w:pPr>
      <w:r w:rsidRPr="00730FD7">
        <w:rPr>
          <w:sz w:val="28"/>
          <w:szCs w:val="28"/>
        </w:rPr>
        <w:t>Рахимберлинова</w:t>
      </w:r>
      <w:r w:rsidR="009B32F5">
        <w:rPr>
          <w:sz w:val="28"/>
          <w:szCs w:val="28"/>
          <w:lang w:val="kk-KZ"/>
        </w:rPr>
        <w:t xml:space="preserve"> </w:t>
      </w:r>
      <w:r w:rsidRPr="00730FD7">
        <w:rPr>
          <w:sz w:val="28"/>
          <w:szCs w:val="28"/>
        </w:rPr>
        <w:t>Ж.Б., Мустафина</w:t>
      </w:r>
      <w:r w:rsidR="009B32F5">
        <w:rPr>
          <w:sz w:val="28"/>
          <w:szCs w:val="28"/>
          <w:lang w:val="kk-KZ"/>
        </w:rPr>
        <w:t xml:space="preserve"> Г</w:t>
      </w:r>
      <w:r w:rsidRPr="00730FD7">
        <w:rPr>
          <w:sz w:val="28"/>
          <w:szCs w:val="28"/>
        </w:rPr>
        <w:t>.А., Такибаева А.Т. 3 Кулаков И.В., Искаков А. Р., Назарова О.Е. Синтез</w:t>
      </w:r>
    </w:p>
    <w:p w:rsidR="0077517E" w:rsidRPr="00730FD7" w:rsidRDefault="00A0670F" w:rsidP="00730FD7">
      <w:pPr>
        <w:rPr>
          <w:sz w:val="28"/>
          <w:szCs w:val="28"/>
        </w:rPr>
      </w:pPr>
      <w:r w:rsidRPr="00730FD7">
        <w:rPr>
          <w:sz w:val="28"/>
          <w:szCs w:val="28"/>
        </w:rPr>
        <w:t>нитрилсодержащих (СО) полимеров гликонитрила</w:t>
      </w:r>
      <w:r w:rsidRPr="00730FD7">
        <w:rPr>
          <w:sz w:val="28"/>
          <w:szCs w:val="28"/>
        </w:rPr>
        <w:tab/>
        <w:t xml:space="preserve"> 42</w:t>
      </w:r>
    </w:p>
    <w:p w:rsidR="0077517E" w:rsidRPr="00730FD7" w:rsidRDefault="00A0670F" w:rsidP="00730FD7">
      <w:pPr>
        <w:rPr>
          <w:sz w:val="28"/>
          <w:szCs w:val="28"/>
        </w:rPr>
      </w:pPr>
      <w:r w:rsidRPr="00730FD7">
        <w:rPr>
          <w:sz w:val="28"/>
          <w:szCs w:val="28"/>
        </w:rPr>
        <w:t>Усманов Д., Рамазанов Н.Ш., Юсупова У., Кучербаев К</w:t>
      </w:r>
      <w:r w:rsidR="009B32F5" w:rsidRPr="009B32F5">
        <w:rPr>
          <w:sz w:val="28"/>
          <w:szCs w:val="28"/>
        </w:rPr>
        <w:t>.</w:t>
      </w:r>
      <w:r w:rsidRPr="00730FD7">
        <w:rPr>
          <w:sz w:val="28"/>
          <w:szCs w:val="28"/>
        </w:rPr>
        <w:t>Дж.</w:t>
      </w:r>
      <w:r w:rsidR="009B32F5">
        <w:rPr>
          <w:sz w:val="28"/>
          <w:szCs w:val="28"/>
        </w:rPr>
        <w:t xml:space="preserve"> Иридоиды из</w:t>
      </w:r>
      <w:r w:rsidR="009B32F5" w:rsidRPr="00D67823">
        <w:rPr>
          <w:sz w:val="28"/>
          <w:szCs w:val="28"/>
        </w:rPr>
        <w:t xml:space="preserve"> </w:t>
      </w:r>
      <w:r w:rsidR="009B32F5">
        <w:rPr>
          <w:sz w:val="28"/>
          <w:szCs w:val="28"/>
          <w:lang w:val="en-US"/>
        </w:rPr>
        <w:t>Phlomis</w:t>
      </w:r>
      <w:r w:rsidR="009B32F5" w:rsidRPr="00D67823">
        <w:rPr>
          <w:sz w:val="28"/>
          <w:szCs w:val="28"/>
        </w:rPr>
        <w:t xml:space="preserve"> </w:t>
      </w:r>
      <w:r w:rsidR="009B32F5">
        <w:rPr>
          <w:sz w:val="28"/>
          <w:szCs w:val="28"/>
          <w:lang w:val="en-US"/>
        </w:rPr>
        <w:t>Severtzovii</w:t>
      </w:r>
      <w:r w:rsidR="009B32F5" w:rsidRPr="00D67823">
        <w:rPr>
          <w:sz w:val="28"/>
          <w:szCs w:val="28"/>
        </w:rPr>
        <w:t xml:space="preserve"> </w:t>
      </w:r>
      <w:r w:rsidRPr="00730FD7">
        <w:rPr>
          <w:sz w:val="28"/>
          <w:szCs w:val="28"/>
        </w:rPr>
        <w:t>и их</w:t>
      </w:r>
      <w:r w:rsidR="00D67823" w:rsidRPr="00D67823">
        <w:rPr>
          <w:sz w:val="28"/>
          <w:szCs w:val="28"/>
        </w:rPr>
        <w:t xml:space="preserve"> </w:t>
      </w:r>
      <w:r w:rsidRPr="00730FD7">
        <w:rPr>
          <w:sz w:val="28"/>
          <w:szCs w:val="28"/>
        </w:rPr>
        <w:t>иммуностимулирующая и антитоксическая активность</w:t>
      </w:r>
      <w:r w:rsidRPr="00730FD7">
        <w:rPr>
          <w:sz w:val="28"/>
          <w:szCs w:val="28"/>
        </w:rPr>
        <w:tab/>
        <w:t xml:space="preserve"> 49</w:t>
      </w:r>
    </w:p>
    <w:p w:rsidR="0077517E" w:rsidRPr="00730FD7" w:rsidRDefault="00A0670F" w:rsidP="00730FD7">
      <w:pPr>
        <w:rPr>
          <w:sz w:val="28"/>
          <w:szCs w:val="28"/>
        </w:rPr>
      </w:pPr>
      <w:r w:rsidRPr="00730FD7">
        <w:rPr>
          <w:sz w:val="28"/>
          <w:szCs w:val="28"/>
        </w:rPr>
        <w:t>Абдижаппарова Б.Т., Ханжаров Н.С., Оспанов Б.О</w:t>
      </w:r>
      <w:r w:rsidR="00D67823">
        <w:rPr>
          <w:sz w:val="28"/>
          <w:szCs w:val="28"/>
        </w:rPr>
        <w:t>., Панкина И.А., Камалбек Д.К.,</w:t>
      </w:r>
      <w:r w:rsidR="00D67823" w:rsidRPr="00D67823">
        <w:rPr>
          <w:sz w:val="28"/>
          <w:szCs w:val="28"/>
        </w:rPr>
        <w:t xml:space="preserve"> </w:t>
      </w:r>
      <w:r w:rsidRPr="00730FD7">
        <w:rPr>
          <w:sz w:val="28"/>
          <w:szCs w:val="28"/>
        </w:rPr>
        <w:t>Ахметов</w:t>
      </w:r>
      <w:r w:rsidR="00D67823" w:rsidRPr="00D67823">
        <w:rPr>
          <w:sz w:val="28"/>
          <w:szCs w:val="28"/>
        </w:rPr>
        <w:t xml:space="preserve"> </w:t>
      </w:r>
      <w:r w:rsidRPr="00730FD7">
        <w:rPr>
          <w:sz w:val="28"/>
          <w:szCs w:val="28"/>
        </w:rPr>
        <w:t>Ж</w:t>
      </w:r>
      <w:r w:rsidR="00D67823" w:rsidRPr="00D67823">
        <w:rPr>
          <w:sz w:val="28"/>
          <w:szCs w:val="28"/>
        </w:rPr>
        <w:t>.</w:t>
      </w:r>
      <w:r w:rsidRPr="00730FD7">
        <w:rPr>
          <w:sz w:val="28"/>
          <w:szCs w:val="28"/>
        </w:rPr>
        <w:t>М.</w:t>
      </w:r>
      <w:r w:rsidR="00D67823" w:rsidRPr="00D67823">
        <w:rPr>
          <w:sz w:val="28"/>
          <w:szCs w:val="28"/>
        </w:rPr>
        <w:t xml:space="preserve"> </w:t>
      </w:r>
      <w:r w:rsidRPr="00730FD7">
        <w:rPr>
          <w:sz w:val="28"/>
          <w:szCs w:val="28"/>
        </w:rPr>
        <w:t>Исследование вакуумно-атмосферной сушки верблюжьего и кобыльего молока</w:t>
      </w:r>
      <w:r w:rsidRPr="00730FD7">
        <w:rPr>
          <w:sz w:val="28"/>
          <w:szCs w:val="28"/>
        </w:rPr>
        <w:tab/>
        <w:t xml:space="preserve"> 55</w:t>
      </w:r>
    </w:p>
    <w:p w:rsidR="00D67823" w:rsidRDefault="00A0670F" w:rsidP="00730FD7">
      <w:pPr>
        <w:rPr>
          <w:sz w:val="28"/>
          <w:szCs w:val="28"/>
          <w:lang w:val="en-US"/>
        </w:rPr>
      </w:pPr>
      <w:r w:rsidRPr="00730FD7">
        <w:rPr>
          <w:sz w:val="28"/>
          <w:szCs w:val="28"/>
        </w:rPr>
        <w:t>Абдижаппарова Б. Т., Ханжаров Н.С., Оспанов Б.О., Панкина И.А., Кумисбеков С.А., Ислам</w:t>
      </w:r>
      <w:r w:rsidR="00D67823" w:rsidRPr="00D67823">
        <w:rPr>
          <w:sz w:val="28"/>
          <w:szCs w:val="28"/>
        </w:rPr>
        <w:t xml:space="preserve"> </w:t>
      </w:r>
      <w:r w:rsidRPr="00730FD7">
        <w:rPr>
          <w:sz w:val="28"/>
          <w:szCs w:val="28"/>
        </w:rPr>
        <w:t>К</w:t>
      </w:r>
      <w:r w:rsidR="00D67823" w:rsidRPr="00D67823">
        <w:rPr>
          <w:sz w:val="28"/>
          <w:szCs w:val="28"/>
        </w:rPr>
        <w:t>.</w:t>
      </w:r>
      <w:r w:rsidRPr="00730FD7">
        <w:rPr>
          <w:sz w:val="28"/>
          <w:szCs w:val="28"/>
        </w:rPr>
        <w:t xml:space="preserve">С. </w:t>
      </w:r>
    </w:p>
    <w:p w:rsidR="0077517E" w:rsidRPr="00D67823" w:rsidRDefault="00A0670F" w:rsidP="00730FD7">
      <w:pPr>
        <w:rPr>
          <w:sz w:val="28"/>
          <w:szCs w:val="28"/>
        </w:rPr>
      </w:pPr>
      <w:r w:rsidRPr="00730FD7">
        <w:rPr>
          <w:sz w:val="28"/>
          <w:szCs w:val="28"/>
        </w:rPr>
        <w:t>Результаты</w:t>
      </w:r>
      <w:r w:rsidR="00D67823" w:rsidRPr="00D67823">
        <w:rPr>
          <w:sz w:val="28"/>
          <w:szCs w:val="28"/>
        </w:rPr>
        <w:t xml:space="preserve"> </w:t>
      </w:r>
      <w:r w:rsidRPr="00730FD7">
        <w:rPr>
          <w:sz w:val="28"/>
          <w:szCs w:val="28"/>
        </w:rPr>
        <w:t>вакуумно-атмосферной сушки крупнодисперсных пищевых материалов</w:t>
      </w:r>
      <w:r w:rsidRPr="00730FD7">
        <w:rPr>
          <w:sz w:val="28"/>
          <w:szCs w:val="28"/>
        </w:rPr>
        <w:tab/>
        <w:t xml:space="preserve"> 61</w:t>
      </w:r>
    </w:p>
    <w:p w:rsidR="0077517E" w:rsidRPr="00730FD7" w:rsidRDefault="00A0670F" w:rsidP="00730FD7">
      <w:pPr>
        <w:rPr>
          <w:sz w:val="28"/>
          <w:szCs w:val="28"/>
        </w:rPr>
      </w:pPr>
      <w:r w:rsidRPr="00730FD7">
        <w:rPr>
          <w:sz w:val="28"/>
          <w:szCs w:val="28"/>
        </w:rPr>
        <w:t>Нурмаканов</w:t>
      </w:r>
      <w:r w:rsidR="00D67823" w:rsidRPr="00D67823">
        <w:rPr>
          <w:sz w:val="28"/>
          <w:szCs w:val="28"/>
        </w:rPr>
        <w:t xml:space="preserve"> </w:t>
      </w:r>
      <w:r w:rsidR="00D67823">
        <w:rPr>
          <w:sz w:val="28"/>
          <w:szCs w:val="28"/>
        </w:rPr>
        <w:t xml:space="preserve">Е.Е., Закумбаева </w:t>
      </w:r>
      <w:r w:rsidR="00D67823">
        <w:rPr>
          <w:sz w:val="28"/>
          <w:szCs w:val="28"/>
          <w:lang w:val="kk-KZ"/>
        </w:rPr>
        <w:t>Г</w:t>
      </w:r>
      <w:r w:rsidR="00D67823" w:rsidRPr="00D67823">
        <w:rPr>
          <w:sz w:val="28"/>
          <w:szCs w:val="28"/>
        </w:rPr>
        <w:t>.</w:t>
      </w:r>
      <w:r w:rsidRPr="00730FD7">
        <w:rPr>
          <w:sz w:val="28"/>
          <w:szCs w:val="28"/>
        </w:rPr>
        <w:t>Д, Иткулова Ш.С., Комашко Л.В. Конверсия метана на Мо/А1203 - катализаторах,</w:t>
      </w:r>
    </w:p>
    <w:p w:rsidR="0077517E" w:rsidRPr="00730FD7" w:rsidRDefault="00A0670F" w:rsidP="00730FD7">
      <w:pPr>
        <w:rPr>
          <w:sz w:val="28"/>
          <w:szCs w:val="28"/>
        </w:rPr>
      </w:pPr>
      <w:r w:rsidRPr="00730FD7">
        <w:rPr>
          <w:sz w:val="28"/>
          <w:szCs w:val="28"/>
        </w:rPr>
        <w:t>модифицированных добавками фосфора и цеолита</w:t>
      </w:r>
      <w:r w:rsidRPr="00730FD7">
        <w:rPr>
          <w:sz w:val="28"/>
          <w:szCs w:val="28"/>
        </w:rPr>
        <w:tab/>
        <w:t xml:space="preserve"> 70</w:t>
      </w:r>
    </w:p>
    <w:p w:rsidR="0077517E" w:rsidRPr="00730FD7" w:rsidRDefault="00D67823" w:rsidP="00730FD7">
      <w:pPr>
        <w:rPr>
          <w:sz w:val="28"/>
          <w:szCs w:val="28"/>
        </w:rPr>
      </w:pPr>
      <w:r>
        <w:rPr>
          <w:sz w:val="28"/>
          <w:szCs w:val="28"/>
        </w:rPr>
        <w:t xml:space="preserve">Бегимова </w:t>
      </w:r>
      <w:r>
        <w:rPr>
          <w:sz w:val="28"/>
          <w:szCs w:val="28"/>
          <w:lang w:val="kk-KZ"/>
        </w:rPr>
        <w:t>Г</w:t>
      </w:r>
      <w:r w:rsidR="00A0670F" w:rsidRPr="00730FD7">
        <w:rPr>
          <w:sz w:val="28"/>
          <w:szCs w:val="28"/>
        </w:rPr>
        <w:t>.У., Комашко Л.В., Тунгатарова С.А. Никель-содержащие соединения для каталитической конверсии</w:t>
      </w:r>
    </w:p>
    <w:p w:rsidR="0077517E" w:rsidRPr="00730FD7" w:rsidRDefault="00A0670F" w:rsidP="00730FD7">
      <w:pPr>
        <w:rPr>
          <w:sz w:val="28"/>
          <w:szCs w:val="28"/>
        </w:rPr>
      </w:pPr>
      <w:r w:rsidRPr="00730FD7">
        <w:rPr>
          <w:sz w:val="28"/>
          <w:szCs w:val="28"/>
        </w:rPr>
        <w:t>метана в синтез газа</w:t>
      </w:r>
      <w:r w:rsidRPr="00730FD7">
        <w:rPr>
          <w:sz w:val="28"/>
          <w:szCs w:val="28"/>
        </w:rPr>
        <w:tab/>
        <w:t xml:space="preserve"> 79</w:t>
      </w:r>
    </w:p>
    <w:p w:rsidR="0077517E" w:rsidRPr="00730FD7" w:rsidRDefault="00A0670F" w:rsidP="00730FD7">
      <w:pPr>
        <w:rPr>
          <w:sz w:val="28"/>
          <w:szCs w:val="28"/>
        </w:rPr>
      </w:pPr>
      <w:r w:rsidRPr="00730FD7">
        <w:rPr>
          <w:sz w:val="28"/>
          <w:szCs w:val="28"/>
        </w:rPr>
        <w:t>Сафаров</w:t>
      </w:r>
      <w:r w:rsidR="00D67823">
        <w:rPr>
          <w:sz w:val="28"/>
          <w:szCs w:val="28"/>
          <w:lang w:val="kk-KZ"/>
        </w:rPr>
        <w:t xml:space="preserve"> </w:t>
      </w:r>
      <w:r w:rsidRPr="00730FD7">
        <w:rPr>
          <w:sz w:val="28"/>
          <w:szCs w:val="28"/>
        </w:rPr>
        <w:t>Р.З., Шоманова</w:t>
      </w:r>
      <w:r w:rsidR="00D67823">
        <w:rPr>
          <w:sz w:val="28"/>
          <w:szCs w:val="28"/>
          <w:lang w:val="kk-KZ"/>
        </w:rPr>
        <w:t xml:space="preserve"> </w:t>
      </w:r>
      <w:r w:rsidRPr="00730FD7">
        <w:rPr>
          <w:sz w:val="28"/>
          <w:szCs w:val="28"/>
        </w:rPr>
        <w:t>Ж.К, Муканова</w:t>
      </w:r>
      <w:r w:rsidR="00D67823">
        <w:rPr>
          <w:sz w:val="28"/>
          <w:szCs w:val="28"/>
          <w:lang w:val="kk-KZ"/>
        </w:rPr>
        <w:t xml:space="preserve"> </w:t>
      </w:r>
      <w:r w:rsidRPr="00730FD7">
        <w:rPr>
          <w:sz w:val="28"/>
          <w:szCs w:val="28"/>
        </w:rPr>
        <w:t>Р.Ж.,. Носенко</w:t>
      </w:r>
      <w:r w:rsidR="00D67823">
        <w:rPr>
          <w:sz w:val="28"/>
          <w:szCs w:val="28"/>
          <w:lang w:val="kk-KZ"/>
        </w:rPr>
        <w:t xml:space="preserve"> </w:t>
      </w:r>
      <w:r w:rsidRPr="00730FD7">
        <w:rPr>
          <w:sz w:val="28"/>
          <w:szCs w:val="28"/>
        </w:rPr>
        <w:t>Ю.Е, Илиеш</w:t>
      </w:r>
      <w:r w:rsidR="00D67823">
        <w:rPr>
          <w:sz w:val="28"/>
          <w:szCs w:val="28"/>
          <w:lang w:val="kk-KZ"/>
        </w:rPr>
        <w:t xml:space="preserve"> </w:t>
      </w:r>
      <w:r w:rsidRPr="00730FD7">
        <w:rPr>
          <w:sz w:val="28"/>
          <w:szCs w:val="28"/>
        </w:rPr>
        <w:t>А., Свидерский А.К, Сарова</w:t>
      </w:r>
      <w:r w:rsidR="00D67823">
        <w:rPr>
          <w:sz w:val="28"/>
          <w:szCs w:val="28"/>
          <w:lang w:val="kk-KZ"/>
        </w:rPr>
        <w:t xml:space="preserve"> </w:t>
      </w:r>
      <w:r w:rsidRPr="00730FD7">
        <w:rPr>
          <w:sz w:val="28"/>
          <w:szCs w:val="28"/>
        </w:rPr>
        <w:t>Н.Б. Разработка нейронной сети для прогностического анализа распределения элементов-загрязнителей на исследуемых территориях</w:t>
      </w:r>
    </w:p>
    <w:p w:rsidR="0077517E" w:rsidRPr="00730FD7" w:rsidRDefault="00A0670F" w:rsidP="00730FD7">
      <w:pPr>
        <w:rPr>
          <w:sz w:val="28"/>
          <w:szCs w:val="28"/>
        </w:rPr>
      </w:pPr>
      <w:r w:rsidRPr="00730FD7">
        <w:rPr>
          <w:sz w:val="28"/>
          <w:szCs w:val="28"/>
        </w:rPr>
        <w:t>(на примере города Павлодар, Казахстан)</w:t>
      </w:r>
      <w:r w:rsidRPr="00730FD7">
        <w:rPr>
          <w:sz w:val="28"/>
          <w:szCs w:val="28"/>
        </w:rPr>
        <w:tab/>
        <w:t xml:space="preserve"> 86</w:t>
      </w:r>
    </w:p>
    <w:p w:rsidR="0077517E" w:rsidRPr="00730FD7" w:rsidRDefault="00D67823" w:rsidP="00730FD7">
      <w:pPr>
        <w:rPr>
          <w:sz w:val="28"/>
          <w:szCs w:val="28"/>
        </w:rPr>
      </w:pPr>
      <w:r>
        <w:rPr>
          <w:sz w:val="28"/>
          <w:szCs w:val="28"/>
        </w:rPr>
        <w:t xml:space="preserve">Казенова А.О., Бренер А.М., </w:t>
      </w:r>
      <w:r>
        <w:rPr>
          <w:sz w:val="28"/>
          <w:szCs w:val="28"/>
          <w:lang w:val="kk-KZ"/>
        </w:rPr>
        <w:t>Г</w:t>
      </w:r>
      <w:r w:rsidR="00A0670F" w:rsidRPr="00730FD7">
        <w:rPr>
          <w:sz w:val="28"/>
          <w:szCs w:val="28"/>
        </w:rPr>
        <w:t>олубев В.Е., Шапалов Ш.К, Тортбаева Д.Р., Кенжалиееа БД., Иеахнюк Б.К. Режимы реализации метода десублимации для производства ультрадисперного порошка</w:t>
      </w:r>
      <w:r w:rsidR="00A0670F" w:rsidRPr="00730FD7">
        <w:rPr>
          <w:sz w:val="28"/>
          <w:szCs w:val="28"/>
        </w:rPr>
        <w:tab/>
        <w:t xml:space="preserve"> 99</w:t>
      </w:r>
    </w:p>
    <w:p w:rsidR="00D67823" w:rsidRDefault="00D67823" w:rsidP="00730FD7">
      <w:pPr>
        <w:rPr>
          <w:sz w:val="28"/>
          <w:szCs w:val="28"/>
          <w:lang w:val="kk-KZ"/>
        </w:rPr>
      </w:pPr>
    </w:p>
    <w:p w:rsidR="00D67823" w:rsidRDefault="00D67823" w:rsidP="00730FD7">
      <w:pPr>
        <w:rPr>
          <w:sz w:val="28"/>
          <w:szCs w:val="28"/>
          <w:lang w:val="kk-KZ"/>
        </w:rPr>
      </w:pPr>
    </w:p>
    <w:p w:rsidR="00D67823" w:rsidRDefault="00D67823" w:rsidP="00730FD7">
      <w:pPr>
        <w:rPr>
          <w:sz w:val="28"/>
          <w:szCs w:val="28"/>
          <w:lang w:val="kk-KZ"/>
        </w:rPr>
      </w:pPr>
    </w:p>
    <w:p w:rsidR="00D67823" w:rsidRDefault="00D67823" w:rsidP="00730FD7">
      <w:pPr>
        <w:rPr>
          <w:sz w:val="28"/>
          <w:szCs w:val="28"/>
          <w:lang w:val="kk-KZ"/>
        </w:rPr>
      </w:pPr>
    </w:p>
    <w:p w:rsidR="00D67823" w:rsidRDefault="00D67823" w:rsidP="00730FD7">
      <w:pPr>
        <w:rPr>
          <w:sz w:val="28"/>
          <w:szCs w:val="28"/>
          <w:lang w:val="kk-KZ"/>
        </w:rPr>
      </w:pPr>
    </w:p>
    <w:p w:rsidR="00D67823" w:rsidRDefault="00D67823" w:rsidP="00730FD7">
      <w:pPr>
        <w:rPr>
          <w:sz w:val="28"/>
          <w:szCs w:val="28"/>
          <w:lang w:val="kk-KZ"/>
        </w:rPr>
      </w:pPr>
    </w:p>
    <w:p w:rsidR="00D67823" w:rsidRDefault="00D67823" w:rsidP="00730FD7">
      <w:pPr>
        <w:rPr>
          <w:sz w:val="28"/>
          <w:szCs w:val="28"/>
          <w:lang w:val="kk-KZ"/>
        </w:rPr>
      </w:pPr>
    </w:p>
    <w:p w:rsidR="00D67823" w:rsidRDefault="00D67823" w:rsidP="00730FD7">
      <w:pPr>
        <w:rPr>
          <w:sz w:val="28"/>
          <w:szCs w:val="28"/>
          <w:lang w:val="kk-KZ"/>
        </w:rPr>
      </w:pPr>
    </w:p>
    <w:p w:rsidR="0077517E" w:rsidRPr="00730FD7" w:rsidRDefault="00D67823" w:rsidP="00730FD7">
      <w:pPr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                                                                                 </w:t>
      </w:r>
      <w:r w:rsidR="00A0670F" w:rsidRPr="00730FD7">
        <w:rPr>
          <w:sz w:val="28"/>
          <w:szCs w:val="28"/>
        </w:rPr>
        <w:t>107</w:t>
      </w:r>
    </w:p>
    <w:p w:rsidR="0077517E" w:rsidRPr="00730FD7" w:rsidRDefault="0077517E" w:rsidP="00730FD7">
      <w:pPr>
        <w:rPr>
          <w:sz w:val="28"/>
          <w:szCs w:val="28"/>
        </w:rPr>
      </w:pPr>
    </w:p>
    <w:sectPr w:rsidR="0077517E" w:rsidRPr="00730FD7" w:rsidSect="0077517E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5F55" w:rsidRDefault="00475F55" w:rsidP="0077517E">
      <w:r>
        <w:separator/>
      </w:r>
    </w:p>
  </w:endnote>
  <w:endnote w:type="continuationSeparator" w:id="1">
    <w:p w:rsidR="00475F55" w:rsidRDefault="00475F55" w:rsidP="007751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5F55" w:rsidRDefault="00475F55"/>
  </w:footnote>
  <w:footnote w:type="continuationSeparator" w:id="1">
    <w:p w:rsidR="00475F55" w:rsidRDefault="00475F55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77517E"/>
    <w:rsid w:val="00475F55"/>
    <w:rsid w:val="00566D4E"/>
    <w:rsid w:val="00730FD7"/>
    <w:rsid w:val="0077517E"/>
    <w:rsid w:val="009B32F5"/>
    <w:rsid w:val="00A0670F"/>
    <w:rsid w:val="00BB4282"/>
    <w:rsid w:val="00D67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517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7517E"/>
    <w:rPr>
      <w:color w:val="000080"/>
      <w:u w:val="single"/>
    </w:rPr>
  </w:style>
  <w:style w:type="character" w:customStyle="1" w:styleId="a4">
    <w:name w:val="Колонтитул_"/>
    <w:basedOn w:val="a0"/>
    <w:link w:val="a5"/>
    <w:rsid w:val="0077517E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Колонтитул (2)_"/>
    <w:basedOn w:val="a0"/>
    <w:link w:val="20"/>
    <w:rsid w:val="0077517E"/>
    <w:rPr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2ArialNarrow7pt">
    <w:name w:val="Колонтитул (2) + Arial Narrow;7 pt"/>
    <w:basedOn w:val="2"/>
    <w:rsid w:val="0077517E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14"/>
      <w:szCs w:val="14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77517E"/>
    <w:rPr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Основной текст (2)_"/>
    <w:basedOn w:val="a0"/>
    <w:link w:val="22"/>
    <w:rsid w:val="0077517E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85pt">
    <w:name w:val="Основной текст (2) + 8;5 pt;Курсив"/>
    <w:basedOn w:val="21"/>
    <w:rsid w:val="0077517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23">
    <w:name w:val="Оглавление (2)_"/>
    <w:basedOn w:val="a0"/>
    <w:link w:val="24"/>
    <w:rsid w:val="0077517E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6">
    <w:name w:val="Оглавление_"/>
    <w:basedOn w:val="a0"/>
    <w:link w:val="a7"/>
    <w:rsid w:val="0077517E"/>
    <w:rPr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9pt">
    <w:name w:val="Оглавление + 9 pt;Не курсив"/>
    <w:basedOn w:val="a6"/>
    <w:rsid w:val="0077517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75pt">
    <w:name w:val="Оглавление + 7;5 pt;Малые прописные"/>
    <w:basedOn w:val="a6"/>
    <w:rsid w:val="0077517E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75pt0">
    <w:name w:val="Оглавление + 7;5 pt;Не курсив"/>
    <w:basedOn w:val="a6"/>
    <w:rsid w:val="0077517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285pt0">
    <w:name w:val="Оглавление (2) + 8;5 pt;Курсив"/>
    <w:basedOn w:val="23"/>
    <w:rsid w:val="0077517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paragraph" w:customStyle="1" w:styleId="a5">
    <w:name w:val="Колонтитул"/>
    <w:basedOn w:val="a"/>
    <w:link w:val="a4"/>
    <w:rsid w:val="0077517E"/>
    <w:pPr>
      <w:shd w:val="clear" w:color="auto" w:fill="FFFFFF"/>
      <w:spacing w:line="0" w:lineRule="atLeast"/>
    </w:pPr>
    <w:rPr>
      <w:sz w:val="19"/>
      <w:szCs w:val="19"/>
    </w:rPr>
  </w:style>
  <w:style w:type="paragraph" w:customStyle="1" w:styleId="20">
    <w:name w:val="Колонтитул (2)"/>
    <w:basedOn w:val="a"/>
    <w:link w:val="2"/>
    <w:rsid w:val="0077517E"/>
    <w:pPr>
      <w:shd w:val="clear" w:color="auto" w:fill="FFFFFF"/>
      <w:spacing w:line="0" w:lineRule="atLeast"/>
    </w:pPr>
    <w:rPr>
      <w:i/>
      <w:iCs/>
      <w:sz w:val="19"/>
      <w:szCs w:val="19"/>
    </w:rPr>
  </w:style>
  <w:style w:type="paragraph" w:customStyle="1" w:styleId="30">
    <w:name w:val="Основной текст (3)"/>
    <w:basedOn w:val="a"/>
    <w:link w:val="3"/>
    <w:rsid w:val="0077517E"/>
    <w:pPr>
      <w:shd w:val="clear" w:color="auto" w:fill="FFFFFF"/>
      <w:spacing w:after="240" w:line="0" w:lineRule="atLeast"/>
      <w:jc w:val="center"/>
    </w:pPr>
    <w:rPr>
      <w:b/>
      <w:bCs/>
      <w:sz w:val="18"/>
      <w:szCs w:val="18"/>
    </w:rPr>
  </w:style>
  <w:style w:type="paragraph" w:customStyle="1" w:styleId="22">
    <w:name w:val="Основной текст (2)"/>
    <w:basedOn w:val="a"/>
    <w:link w:val="21"/>
    <w:rsid w:val="0077517E"/>
    <w:pPr>
      <w:shd w:val="clear" w:color="auto" w:fill="FFFFFF"/>
      <w:spacing w:before="240" w:line="206" w:lineRule="exact"/>
      <w:ind w:firstLine="320"/>
    </w:pPr>
    <w:rPr>
      <w:sz w:val="18"/>
      <w:szCs w:val="18"/>
    </w:rPr>
  </w:style>
  <w:style w:type="paragraph" w:customStyle="1" w:styleId="24">
    <w:name w:val="Оглавление (2)"/>
    <w:basedOn w:val="a"/>
    <w:link w:val="23"/>
    <w:rsid w:val="0077517E"/>
    <w:pPr>
      <w:shd w:val="clear" w:color="auto" w:fill="FFFFFF"/>
      <w:spacing w:line="206" w:lineRule="exact"/>
      <w:jc w:val="both"/>
    </w:pPr>
    <w:rPr>
      <w:sz w:val="18"/>
      <w:szCs w:val="18"/>
    </w:rPr>
  </w:style>
  <w:style w:type="paragraph" w:customStyle="1" w:styleId="a7">
    <w:name w:val="Оглавление"/>
    <w:basedOn w:val="a"/>
    <w:link w:val="a6"/>
    <w:rsid w:val="0077517E"/>
    <w:pPr>
      <w:shd w:val="clear" w:color="auto" w:fill="FFFFFF"/>
      <w:spacing w:line="206" w:lineRule="exact"/>
      <w:ind w:firstLine="320"/>
    </w:pPr>
    <w:rPr>
      <w:i/>
      <w:iCs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MaigulR</dc:creator>
  <cp:lastModifiedBy>MaigulR</cp:lastModifiedBy>
  <cp:revision>3</cp:revision>
  <dcterms:created xsi:type="dcterms:W3CDTF">2020-01-09T06:23:00Z</dcterms:created>
  <dcterms:modified xsi:type="dcterms:W3CDTF">2020-01-09T08:20:00Z</dcterms:modified>
</cp:coreProperties>
</file>