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СОДЕРЖАНИЕ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87A9A">
        <w:rPr>
          <w:rFonts w:ascii="Times New Roman" w:hAnsi="Times New Roman" w:cs="Times New Roman"/>
          <w:sz w:val="28"/>
          <w:szCs w:val="28"/>
        </w:rPr>
        <w:t>Сартабанов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Б.Ж.,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Керимбеков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А. Исследование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многопериодических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решений возмущенных линейных автономных систем с оператором дифференцирования по векторному полю</w:t>
      </w:r>
      <w:r w:rsidR="00F87A9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B.C., Смирное Е.И., Юнусова А.А., Жохов А.Л, Юнусов А.А.,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Жумадуллаев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Д.К. Технологические конструкты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фундирования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математической подготовки в высшем образовании</w:t>
      </w:r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9A">
        <w:rPr>
          <w:rFonts w:ascii="Times New Roman" w:hAnsi="Times New Roman" w:cs="Times New Roman"/>
          <w:sz w:val="28"/>
          <w:szCs w:val="28"/>
        </w:rPr>
        <w:t>Сартабанов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Айтенова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Г.М.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Многопериодические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решения линейных систем интегро-дифференциальных уравнений с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Dе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- оператором и е - периодом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эредитарности</w:t>
      </w:r>
      <w:proofErr w:type="spellEnd"/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 xml:space="preserve">Иманбаев Н.С. О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базисности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систем корневых векторов нагруженного оператора кратного дифференцирования</w:t>
      </w:r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Каинбаева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Л.С.,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Смаханова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Канибайкызы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Дилмаханова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M.М, </w:t>
      </w:r>
      <w:proofErr w:type="spellStart"/>
      <w:r w:rsidR="008744AB" w:rsidRPr="00F87A9A">
        <w:rPr>
          <w:rFonts w:ascii="Times New Roman" w:hAnsi="Times New Roman" w:cs="Times New Roman"/>
          <w:sz w:val="28"/>
          <w:szCs w:val="28"/>
        </w:rPr>
        <w:t>Таймуратова</w:t>
      </w:r>
      <w:proofErr w:type="spellEnd"/>
      <w:r w:rsidR="008744AB"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="008744AB" w:rsidRPr="00F87A9A">
        <w:rPr>
          <w:rFonts w:ascii="Times New Roman" w:hAnsi="Times New Roman" w:cs="Times New Roman"/>
          <w:sz w:val="28"/>
          <w:szCs w:val="28"/>
        </w:rPr>
        <w:t xml:space="preserve">Л.У., </w:t>
      </w:r>
      <w:proofErr w:type="spellStart"/>
      <w:r w:rsidR="008744AB" w:rsidRPr="00F87A9A">
        <w:rPr>
          <w:rFonts w:ascii="Times New Roman" w:hAnsi="Times New Roman" w:cs="Times New Roman"/>
          <w:sz w:val="28"/>
          <w:szCs w:val="28"/>
        </w:rPr>
        <w:t>Сейтмуратова</w:t>
      </w:r>
      <w:proofErr w:type="spellEnd"/>
      <w:r w:rsidR="008744AB" w:rsidRPr="00F87A9A">
        <w:rPr>
          <w:rFonts w:ascii="Times New Roman" w:hAnsi="Times New Roman" w:cs="Times New Roman"/>
          <w:sz w:val="28"/>
          <w:szCs w:val="28"/>
        </w:rPr>
        <w:t xml:space="preserve"> А.</w:t>
      </w:r>
      <w:r w:rsidRPr="00F87A9A">
        <w:rPr>
          <w:rFonts w:ascii="Times New Roman" w:hAnsi="Times New Roman" w:cs="Times New Roman"/>
          <w:sz w:val="28"/>
          <w:szCs w:val="28"/>
        </w:rPr>
        <w:t xml:space="preserve"> Ж. Аналитическое решение частных задач сдвиговых волн в цилиндрическом слое (при раскладе постоянных</w:t>
      </w:r>
      <w:r w:rsidR="00F87A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44AB" w:rsidRPr="00F87A9A">
        <w:rPr>
          <w:rFonts w:ascii="Times New Roman" w:hAnsi="Times New Roman" w:cs="Times New Roman"/>
          <w:sz w:val="28"/>
          <w:szCs w:val="28"/>
        </w:rPr>
        <w:t>величин у</w:t>
      </w:r>
      <w:r w:rsidRPr="00F87A9A">
        <w:rPr>
          <w:rFonts w:ascii="Times New Roman" w:hAnsi="Times New Roman" w:cs="Times New Roman"/>
          <w:sz w:val="28"/>
          <w:szCs w:val="28"/>
        </w:rPr>
        <w:t xml:space="preserve"> - а + 2 и а = </w:t>
      </w:r>
      <w:r w:rsidR="001E3275" w:rsidRPr="00F87A9A">
        <w:rPr>
          <w:rFonts w:ascii="Times New Roman" w:hAnsi="Times New Roman" w:cs="Times New Roman"/>
          <w:sz w:val="28"/>
          <w:szCs w:val="28"/>
        </w:rPr>
        <w:t>в</w:t>
      </w:r>
      <w:r w:rsidRPr="00F87A9A">
        <w:rPr>
          <w:rFonts w:ascii="Times New Roman" w:hAnsi="Times New Roman" w:cs="Times New Roman"/>
          <w:sz w:val="28"/>
          <w:szCs w:val="28"/>
        </w:rPr>
        <w:t>)</w:t>
      </w:r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1E3275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Макышов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С. Числа М-функции: циклы и другие исследования</w:t>
      </w:r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1E3275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Малков</w:t>
      </w:r>
      <w:r w:rsidR="001E3275"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</w:rPr>
        <w:t>Е.А., Беков</w:t>
      </w:r>
      <w:r w:rsidR="001E3275"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Pr="00F87A9A">
        <w:rPr>
          <w:rFonts w:ascii="Times New Roman" w:hAnsi="Times New Roman" w:cs="Times New Roman"/>
          <w:sz w:val="28"/>
          <w:szCs w:val="28"/>
        </w:rPr>
        <w:t>А.А.,</w:t>
      </w:r>
      <w:r w:rsidR="001E3275" w:rsidRPr="00F8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75" w:rsidRPr="00F87A9A">
        <w:rPr>
          <w:rFonts w:ascii="Times New Roman" w:hAnsi="Times New Roman" w:cs="Times New Roman"/>
          <w:sz w:val="28"/>
          <w:szCs w:val="28"/>
        </w:rPr>
        <w:t>Момынов</w:t>
      </w:r>
      <w:proofErr w:type="spellEnd"/>
      <w:r w:rsidR="001E3275" w:rsidRPr="00F87A9A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="001E3275" w:rsidRPr="00F87A9A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="001E3275" w:rsidRPr="00F87A9A">
        <w:rPr>
          <w:rFonts w:ascii="Times New Roman" w:hAnsi="Times New Roman" w:cs="Times New Roman"/>
          <w:sz w:val="28"/>
          <w:szCs w:val="28"/>
        </w:rPr>
        <w:t xml:space="preserve"> И.</w:t>
      </w:r>
      <w:r w:rsidRPr="00F87A9A">
        <w:rPr>
          <w:rFonts w:ascii="Times New Roman" w:hAnsi="Times New Roman" w:cs="Times New Roman"/>
          <w:sz w:val="28"/>
          <w:szCs w:val="28"/>
        </w:rPr>
        <w:t>Б., Курмангалиев</w:t>
      </w:r>
    </w:p>
    <w:p w:rsidR="00C01203" w:rsidRPr="00F87A9A" w:rsidRDefault="001E3275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 xml:space="preserve">Д.М.,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М</w:t>
      </w:r>
      <w:r w:rsidR="00C01203" w:rsidRPr="00F87A9A">
        <w:rPr>
          <w:rFonts w:ascii="Times New Roman" w:hAnsi="Times New Roman" w:cs="Times New Roman"/>
          <w:sz w:val="28"/>
          <w:szCs w:val="28"/>
        </w:rPr>
        <w:t>укаметжан</w:t>
      </w:r>
      <w:proofErr w:type="spellEnd"/>
      <w:r w:rsidR="00C01203" w:rsidRPr="00F87A9A">
        <w:rPr>
          <w:rFonts w:ascii="Times New Roman" w:hAnsi="Times New Roman" w:cs="Times New Roman"/>
          <w:sz w:val="28"/>
          <w:szCs w:val="28"/>
        </w:rPr>
        <w:t xml:space="preserve"> А</w:t>
      </w:r>
      <w:r w:rsidRPr="00F87A9A">
        <w:rPr>
          <w:rFonts w:ascii="Times New Roman" w:hAnsi="Times New Roman" w:cs="Times New Roman"/>
          <w:sz w:val="28"/>
          <w:szCs w:val="28"/>
        </w:rPr>
        <w:t>.А</w:t>
      </w:r>
      <w:r w:rsidR="00C01203" w:rsidRPr="00F87A9A">
        <w:rPr>
          <w:rFonts w:ascii="Times New Roman" w:hAnsi="Times New Roman" w:cs="Times New Roman"/>
          <w:sz w:val="28"/>
          <w:szCs w:val="28"/>
        </w:rPr>
        <w:t>.,</w:t>
      </w: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Орынкул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И</w:t>
      </w:r>
      <w:r w:rsidR="00C01203" w:rsidRPr="00F87A9A">
        <w:rPr>
          <w:rFonts w:ascii="Times New Roman" w:hAnsi="Times New Roman" w:cs="Times New Roman"/>
          <w:sz w:val="28"/>
          <w:szCs w:val="28"/>
        </w:rPr>
        <w:t xml:space="preserve">.С. Исследование задачи двух неподвижных центров и потенциала </w:t>
      </w:r>
      <w:proofErr w:type="spellStart"/>
      <w:r w:rsidR="00C01203" w:rsidRPr="00F87A9A">
        <w:rPr>
          <w:rFonts w:ascii="Times New Roman" w:hAnsi="Times New Roman" w:cs="Times New Roman"/>
          <w:sz w:val="28"/>
          <w:szCs w:val="28"/>
        </w:rPr>
        <w:t>Хенона-Хейлеса</w:t>
      </w:r>
      <w:proofErr w:type="spellEnd"/>
      <w:r w:rsidR="00C01203" w:rsidRPr="00F87A9A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Pr="00F87A9A">
        <w:rPr>
          <w:rFonts w:ascii="Times New Roman" w:hAnsi="Times New Roman" w:cs="Times New Roman"/>
          <w:sz w:val="28"/>
          <w:szCs w:val="28"/>
        </w:rPr>
        <w:t xml:space="preserve"> </w:t>
      </w:r>
      <w:r w:rsidR="00C01203" w:rsidRPr="00F87A9A">
        <w:rPr>
          <w:rFonts w:ascii="Times New Roman" w:hAnsi="Times New Roman" w:cs="Times New Roman"/>
          <w:sz w:val="28"/>
          <w:szCs w:val="28"/>
        </w:rPr>
        <w:t>сечения Пуанкаре</w:t>
      </w:r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A9A">
        <w:rPr>
          <w:rFonts w:ascii="Times New Roman" w:hAnsi="Times New Roman" w:cs="Times New Roman"/>
          <w:sz w:val="28"/>
          <w:szCs w:val="28"/>
        </w:rPr>
        <w:t>Алексеева Л</w:t>
      </w:r>
      <w:r w:rsidR="001E3275" w:rsidRPr="00F87A9A">
        <w:rPr>
          <w:rFonts w:ascii="Times New Roman" w:hAnsi="Times New Roman" w:cs="Times New Roman"/>
          <w:sz w:val="28"/>
          <w:szCs w:val="28"/>
        </w:rPr>
        <w:t>.</w:t>
      </w:r>
      <w:r w:rsidRPr="00F87A9A">
        <w:rPr>
          <w:rFonts w:ascii="Times New Roman" w:hAnsi="Times New Roman" w:cs="Times New Roman"/>
          <w:sz w:val="28"/>
          <w:szCs w:val="28"/>
        </w:rPr>
        <w:t xml:space="preserve">Л., Курманов Е.Б. Тензор </w:t>
      </w:r>
      <w:proofErr w:type="spellStart"/>
      <w:r w:rsidRPr="00F87A9A">
        <w:rPr>
          <w:rFonts w:ascii="Times New Roman" w:hAnsi="Times New Roman" w:cs="Times New Roman"/>
          <w:sz w:val="28"/>
          <w:szCs w:val="28"/>
        </w:rPr>
        <w:t>грина</w:t>
      </w:r>
      <w:proofErr w:type="spellEnd"/>
      <w:r w:rsidRPr="00F87A9A">
        <w:rPr>
          <w:rFonts w:ascii="Times New Roman" w:hAnsi="Times New Roman" w:cs="Times New Roman"/>
          <w:sz w:val="28"/>
          <w:szCs w:val="28"/>
        </w:rPr>
        <w:t xml:space="preserve"> уравнений движения двухкомпонентной среды М. БИО при стационарных колебаниях</w:t>
      </w:r>
      <w:r w:rsidR="00F87A9A" w:rsidRPr="00F87A9A">
        <w:rPr>
          <w:rFonts w:ascii="Times New Roman" w:hAnsi="Times New Roman" w:cs="Times New Roman"/>
          <w:sz w:val="28"/>
          <w:szCs w:val="28"/>
        </w:rPr>
        <w:t>.</w:t>
      </w:r>
    </w:p>
    <w:p w:rsidR="00C01203" w:rsidRPr="00F87A9A" w:rsidRDefault="00C01203" w:rsidP="00F87A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01203" w:rsidRPr="00F87A9A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1203"/>
    <w:rsid w:val="00130A62"/>
    <w:rsid w:val="001E3275"/>
    <w:rsid w:val="0045152E"/>
    <w:rsid w:val="005133C1"/>
    <w:rsid w:val="00667DC2"/>
    <w:rsid w:val="007005F9"/>
    <w:rsid w:val="00822821"/>
    <w:rsid w:val="008744AB"/>
    <w:rsid w:val="00A30A2D"/>
    <w:rsid w:val="00C01203"/>
    <w:rsid w:val="00CB728B"/>
    <w:rsid w:val="00D03D4C"/>
    <w:rsid w:val="00D07318"/>
    <w:rsid w:val="00F8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120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C01203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C0120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">
    <w:name w:val="Оглавление (2)_"/>
    <w:basedOn w:val="a0"/>
    <w:link w:val="20"/>
    <w:rsid w:val="00C01203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"/>
    <w:rsid w:val="00C01203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C01203"/>
    <w:rPr>
      <w:i/>
      <w:iCs/>
      <w:color w:val="000000"/>
      <w:spacing w:val="-6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C01203"/>
    <w:pPr>
      <w:widowControl w:val="0"/>
      <w:shd w:val="clear" w:color="auto" w:fill="FFFFFF"/>
      <w:spacing w:before="480" w:after="240" w:line="0" w:lineRule="atLeas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C01203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0">
    <w:name w:val="Оглавление (2)"/>
    <w:basedOn w:val="a"/>
    <w:link w:val="2"/>
    <w:rsid w:val="00C01203"/>
    <w:pPr>
      <w:widowControl w:val="0"/>
      <w:shd w:val="clear" w:color="auto" w:fill="FFFFFF"/>
      <w:spacing w:after="0" w:line="307" w:lineRule="exact"/>
      <w:ind w:firstLine="280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5</cp:revision>
  <dcterms:created xsi:type="dcterms:W3CDTF">2020-06-03T11:56:00Z</dcterms:created>
  <dcterms:modified xsi:type="dcterms:W3CDTF">2020-10-08T06:39:00Z</dcterms:modified>
</cp:coreProperties>
</file>