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A1" w:rsidRPr="00FB0BA1" w:rsidRDefault="00FB0BA1" w:rsidP="00FB0BA1">
      <w:pPr>
        <w:spacing w:after="240" w:line="240" w:lineRule="auto"/>
        <w:ind w:left="4060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FB0BA1" w:rsidRPr="00FB0BA1" w:rsidRDefault="00FB0BA1" w:rsidP="00FB0BA1">
      <w:pPr>
        <w:spacing w:before="240" w:after="120" w:line="206" w:lineRule="exact"/>
        <w:ind w:left="440" w:right="4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 ПОСЛАНИЮ ПРЕЗИДЕНТА РЕСПУБЛИКИ КАЗАХСТАН Н. НАЗАРБАЕВА НАРОДУ КАЗАХСТАНА «СОЦИАЛЬНО-ЭКОНОМИЧЕСКАЯ МОДЕРНИЗАЦИЯ - ГЛАВНЫЙ ВЕКТОР РАЗВИТИЯ КАЗАХСТАНА»</w:t>
      </w:r>
    </w:p>
    <w:p w:rsidR="00FB0BA1" w:rsidRPr="00FB0BA1" w:rsidRDefault="00FB0BA1" w:rsidP="00FB0BA1">
      <w:pPr>
        <w:tabs>
          <w:tab w:val="right" w:leader="dot" w:pos="9351"/>
        </w:tabs>
        <w:spacing w:before="120"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НУРЛАНОВА Н.К.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ПРОБЛЕМЫ РАЗВИТИЯ МОНОГОРОДОВ В КАЗАХСТАНЕ: ТЕОРИЯ И ПРАКТИКА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3</w:t>
      </w:r>
    </w:p>
    <w:p w:rsidR="00FB0BA1" w:rsidRPr="00FB0BA1" w:rsidRDefault="00FB0BA1" w:rsidP="00FB0BA1">
      <w:pPr>
        <w:spacing w:before="120" w:after="120" w:line="240" w:lineRule="auto"/>
        <w:ind w:left="2940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ПРОБЛЕМЫ ФОРМИРОВАНИЯ ИННОВАЦИОННОЙ ЭКОНОМИКИ</w:t>
      </w:r>
    </w:p>
    <w:p w:rsidR="00FB0BA1" w:rsidRPr="00FB0BA1" w:rsidRDefault="00FB0BA1" w:rsidP="00FB0BA1">
      <w:pPr>
        <w:tabs>
          <w:tab w:val="right" w:leader="dot" w:pos="9351"/>
        </w:tabs>
        <w:spacing w:before="120" w:after="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ДНИШЕВ Ф.М.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РАЗВИТИЕ НАУКИ И ТЕХНОЛОГИЙ В КАЗАХСТАНЕ В КОНТЕКСТЕ МИРОВОГО ОПЫТА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9</w:t>
      </w:r>
    </w:p>
    <w:p w:rsidR="00FB0BA1" w:rsidRPr="00FB0BA1" w:rsidRDefault="00FB0BA1" w:rsidP="00FB0BA1">
      <w:pPr>
        <w:tabs>
          <w:tab w:val="right" w:leader="dot" w:pos="9351"/>
        </w:tabs>
        <w:spacing w:after="120" w:line="206" w:lineRule="exact"/>
        <w:ind w:left="2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АЙТЖАНОВА Д.А., САБДЕН О.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ПРОБЛЕМЫ И СЛАГАЕМЫЕ ИННОВАЦИОННОСТИ БАЗОВЫХ ОТРАСЛЕЙ РЕАЛЬНОГО СЕКТОРА НАЦИОНАЛЬНОЙ ЭКОНОМИКИ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12</w:t>
      </w:r>
    </w:p>
    <w:p w:rsidR="00FB0BA1" w:rsidRPr="00FB0BA1" w:rsidRDefault="00FB0BA1" w:rsidP="00FB0BA1">
      <w:pPr>
        <w:spacing w:before="120" w:after="120" w:line="240" w:lineRule="auto"/>
        <w:ind w:left="3440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ТЕОРИИ И МЕТОДОЛОГИИ</w:t>
      </w:r>
    </w:p>
    <w:p w:rsidR="00FB0BA1" w:rsidRPr="00FB0BA1" w:rsidRDefault="00FB0BA1" w:rsidP="00FB0BA1">
      <w:pPr>
        <w:tabs>
          <w:tab w:val="right" w:leader="dot" w:pos="9351"/>
        </w:tabs>
        <w:spacing w:before="120" w:after="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САБДЕН О.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ПРОТИВОРЕЧИЯ КРИЗИСА И ПЕРЕХОД К ЕДИНОМУ ИЗМЕРИТЕЛЮ ВАЛЮТЫ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17</w:t>
      </w:r>
    </w:p>
    <w:p w:rsidR="00FB0BA1" w:rsidRPr="00FB0BA1" w:rsidRDefault="00FB0BA1" w:rsidP="00FB0BA1">
      <w:pPr>
        <w:tabs>
          <w:tab w:val="right" w:leader="dot" w:pos="9351"/>
        </w:tabs>
        <w:spacing w:after="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ГАБДУЛЛИН Р.Б.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ЦИКЛИЧНОСТЬ ИЛИ КРИЗИС: АКТУАЛЬНЫЙ ВОПРОС СОВРЕМЕННОЙ ЭКОНОМИЧЕСКОЙ НАУКИ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21</w:t>
      </w:r>
    </w:p>
    <w:p w:rsidR="00FB0BA1" w:rsidRPr="00FB0BA1" w:rsidRDefault="00FB0BA1" w:rsidP="00FB0BA1">
      <w:pPr>
        <w:tabs>
          <w:tab w:val="right" w:leader="dot" w:pos="9351"/>
        </w:tabs>
        <w:spacing w:after="12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САБДЕНОВА Ж. О.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B0BA1">
        <w:rPr>
          <w:rFonts w:ascii="Times New Roman" w:eastAsia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К ОЦЕНКЕ ПРОДУКТИВНОСТИ ЖИВОГО ТРУДА В МАЛОМ ПРЕДПРИНИМАТЕЛЬСТВЕ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24</w:t>
      </w:r>
    </w:p>
    <w:p w:rsidR="00FB0BA1" w:rsidRPr="00FB0BA1" w:rsidRDefault="00FB0BA1" w:rsidP="00FB0BA1">
      <w:pPr>
        <w:spacing w:before="120" w:after="120" w:line="240" w:lineRule="auto"/>
        <w:ind w:left="2320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ПРОБЛЕМЫ ПОВЫШЕНИЯ КОНКУРЕНТОСПОСОБНОСТИ ЭКОНОМИКИ</w:t>
      </w:r>
    </w:p>
    <w:p w:rsidR="00FB0BA1" w:rsidRPr="00FB0BA1" w:rsidRDefault="00FB0BA1" w:rsidP="00FB0BA1">
      <w:pPr>
        <w:tabs>
          <w:tab w:val="right" w:leader="dot" w:pos="9351"/>
        </w:tabs>
        <w:spacing w:before="120" w:after="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ТУРКЕЕВА К.А.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ГЛОБАЛИЗАЦИЯ И ОСЛАБЛЕНИЕ РОЛИ ГОСУДАРСТВА В ВЫРАБОТКЕ КОНКУРЕНТНОЙ СТРАТЕГИИ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28</w:t>
      </w:r>
    </w:p>
    <w:p w:rsidR="00FB0BA1" w:rsidRPr="00FB0BA1" w:rsidRDefault="00FB0BA1" w:rsidP="00FB0BA1">
      <w:pPr>
        <w:tabs>
          <w:tab w:val="right" w:leader="dot" w:pos="9351"/>
        </w:tabs>
        <w:spacing w:after="120" w:line="206" w:lineRule="exact"/>
        <w:ind w:left="2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АБДУЛВАЛИЕВА Т.В.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РАНЖИРОВАНИЕ ФАКТОРОВ ПО СТЕПЕНИ ИХ ВЛИЯНИЯ НА ПОВЫШЕНИЕ КОНКУРЕНТОСПОСОБНОСТИ МАШИНОСТРОЕ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softHyphen/>
        <w:t>НИЯ КАЗАХСТАНА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31</w:t>
      </w:r>
    </w:p>
    <w:p w:rsidR="00FB0BA1" w:rsidRPr="00FB0BA1" w:rsidRDefault="00FB0BA1" w:rsidP="00FB0BA1">
      <w:pPr>
        <w:spacing w:before="120" w:after="120" w:line="240" w:lineRule="auto"/>
        <w:ind w:left="3760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СОЦИАЛЬНЫЕ ПРОБЛЕМЫ</w:t>
      </w:r>
    </w:p>
    <w:p w:rsidR="00FB0BA1" w:rsidRPr="00FB0BA1" w:rsidRDefault="00FB0BA1" w:rsidP="00FB0BA1">
      <w:pPr>
        <w:tabs>
          <w:tab w:val="right" w:leader="dot" w:pos="9351"/>
        </w:tabs>
        <w:spacing w:before="120"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БРИМБЕТОВА Н.Ж.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ЭКОНОМИЧЕСКИЙ ПРОГРЕСС И СОЦИАЛЬНАЯ ПОЛИТИКА РЕГИОНОВ КАЗАХСТАНА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35</w:t>
      </w:r>
    </w:p>
    <w:p w:rsidR="00FB0BA1" w:rsidRPr="00FB0BA1" w:rsidRDefault="00FB0BA1" w:rsidP="00FB0BA1">
      <w:pPr>
        <w:tabs>
          <w:tab w:val="right" w:leader="dot" w:pos="9351"/>
        </w:tabs>
        <w:spacing w:before="120" w:after="0" w:line="322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МУРАТОВА А.Н.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ОСНОВНЫЕ НАПРАВЛЕНИЯ СОЦИАЛЬНО-ЭКОНОМИЧЕСКОГО РАЗВИТИЯ РЕГИОНОВ В УСЛОВИЯХ МОДЕРНИЗАЦИИ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38</w:t>
      </w:r>
    </w:p>
    <w:p w:rsidR="00FB0BA1" w:rsidRPr="00FB0BA1" w:rsidRDefault="00FB0BA1" w:rsidP="00FB0BA1">
      <w:pPr>
        <w:spacing w:after="0" w:line="322" w:lineRule="exact"/>
        <w:ind w:left="3760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ПРОБЛЕМЫ УПРАВЛЕНИЯ</w:t>
      </w:r>
    </w:p>
    <w:p w:rsidR="00FB0BA1" w:rsidRPr="00FB0BA1" w:rsidRDefault="00FB0BA1" w:rsidP="00FB0BA1">
      <w:pPr>
        <w:tabs>
          <w:tab w:val="right" w:leader="dot" w:pos="9351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КИРЕЕВА А.А.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РЕГИОНАЛЬНОЕ АНТИКРИЗИСНОЕ УПРАВЛЕНИЕ: ТЕОРЕТИКО-МЕТОДОЛОГИЧЕСКИЕ ПОДХОДЫ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41</w:t>
      </w:r>
    </w:p>
    <w:p w:rsidR="00FB0BA1" w:rsidRPr="00FB0BA1" w:rsidRDefault="00FB0BA1" w:rsidP="00FB0BA1">
      <w:pPr>
        <w:spacing w:after="0" w:line="322" w:lineRule="exact"/>
        <w:ind w:left="3760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КРИТИКА И БИБЛИОГРАФИЯ</w:t>
      </w:r>
    </w:p>
    <w:p w:rsidR="00FB0BA1" w:rsidRPr="00FB0BA1" w:rsidRDefault="00FB0BA1" w:rsidP="00FB0BA1">
      <w:pPr>
        <w:tabs>
          <w:tab w:val="right" w:leader="dot" w:pos="9351"/>
        </w:tabs>
        <w:spacing w:after="120" w:line="206" w:lineRule="exact"/>
        <w:ind w:left="2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ШЕДЕНОВ У.К.,ШЕДЕНОВА Н.У.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С.С.САТЫБАЛДИН. К 20 ЛЕТИЮ НЕЗАВИСИМОСТИ КАЗАХСТАНА: РЕФОРМЫ. НАПРАВЛЕНИЯ. РЕЗУЛЬТАТЫ. СОВЕТЫ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46</w:t>
      </w:r>
    </w:p>
    <w:p w:rsidR="00FB0BA1" w:rsidRPr="00FB0BA1" w:rsidRDefault="00FB0BA1" w:rsidP="00FB0BA1">
      <w:pPr>
        <w:spacing w:before="120" w:after="120" w:line="240" w:lineRule="auto"/>
        <w:ind w:left="4060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b/>
          <w:bCs/>
          <w:sz w:val="28"/>
          <w:szCs w:val="28"/>
        </w:rPr>
        <w:t>ЮБИЛЕЙНЫЕ ДАТЫ</w:t>
      </w:r>
    </w:p>
    <w:p w:rsidR="00FB0BA1" w:rsidRPr="00FB0BA1" w:rsidRDefault="00FB0BA1" w:rsidP="00FB0BA1">
      <w:pPr>
        <w:tabs>
          <w:tab w:val="right" w:leader="dot" w:pos="9351"/>
        </w:tabs>
        <w:spacing w:before="120" w:after="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sz w:val="28"/>
          <w:szCs w:val="28"/>
        </w:rPr>
        <w:t>ИНСТИТУТУ ЭКОНОМИКИ КН МОН РК - 60 ЛЕТ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48</w:t>
      </w:r>
    </w:p>
    <w:p w:rsidR="00FB0BA1" w:rsidRPr="00FB0BA1" w:rsidRDefault="00FB0BA1" w:rsidP="00FB0BA1">
      <w:pPr>
        <w:tabs>
          <w:tab w:val="right" w:leader="dot" w:pos="9351"/>
        </w:tabs>
        <w:spacing w:after="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sz w:val="28"/>
          <w:szCs w:val="28"/>
        </w:rPr>
        <w:t>САТУБАЛДИН С. К 75-ЛЕТИЮ СО ДНЯ РОЖДЕНИЯ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52</w:t>
      </w:r>
    </w:p>
    <w:p w:rsidR="00FB0BA1" w:rsidRPr="00FB0BA1" w:rsidRDefault="00FB0BA1" w:rsidP="00FB0BA1">
      <w:pPr>
        <w:tabs>
          <w:tab w:val="right" w:leader="dot" w:pos="9351"/>
        </w:tabs>
        <w:spacing w:after="12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sz w:val="28"/>
          <w:szCs w:val="28"/>
        </w:rPr>
        <w:t>КОСМАМБЕТОВА Р.И. К 75-ЛЕТИЮ СО ДНЯ РОЖДЕНИЯ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54</w:t>
      </w:r>
    </w:p>
    <w:p w:rsidR="00FB0BA1" w:rsidRPr="00FB0BA1" w:rsidRDefault="00FB0BA1" w:rsidP="00FB0BA1">
      <w:pPr>
        <w:spacing w:before="120" w:after="0" w:line="322" w:lineRule="exact"/>
        <w:ind w:left="4060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ПАМЯТНЫЕ ДАТЫ</w:t>
      </w:r>
    </w:p>
    <w:p w:rsidR="00FB0BA1" w:rsidRPr="00FB0BA1" w:rsidRDefault="00FB0BA1" w:rsidP="00FB0BA1">
      <w:pPr>
        <w:tabs>
          <w:tab w:val="right" w:leader="dot" w:pos="9351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КАРГАЖАНОВ З.К.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К 80-ЛЕТИЮ СО ДНЯ РОЖДЕНИЯ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55</w:t>
      </w:r>
    </w:p>
    <w:p w:rsidR="00FB0BA1" w:rsidRPr="00FB0BA1" w:rsidRDefault="00FB0BA1" w:rsidP="00FB0BA1">
      <w:pPr>
        <w:spacing w:after="0" w:line="322" w:lineRule="exact"/>
        <w:ind w:left="4060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НАУЧНЫЕ СТАТЬИ</w:t>
      </w:r>
    </w:p>
    <w:p w:rsidR="00FB0BA1" w:rsidRPr="00FB0BA1" w:rsidRDefault="00FB0BA1" w:rsidP="00FB0BA1">
      <w:pPr>
        <w:spacing w:after="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ПОНОМАРЕНКО Е.В.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ПРОБЛЕМЫ И ПЕРСПЕКТИВЫ МОДЕРНИЗАЦИИ ЭКОЛОГИЧЕСКОЙ ПОДГОТОВКИ СПЕЦИАЛИСТОВ ТЕХНИЧЕСКОГО</w:t>
      </w:r>
    </w:p>
    <w:p w:rsidR="00FB0BA1" w:rsidRPr="00FB0BA1" w:rsidRDefault="00FB0BA1" w:rsidP="00FB0BA1">
      <w:pPr>
        <w:tabs>
          <w:tab w:val="right" w:leader="dot" w:pos="9351"/>
        </w:tabs>
        <w:spacing w:after="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sz w:val="28"/>
          <w:szCs w:val="28"/>
        </w:rPr>
        <w:t>ПРОФИЛЯ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57</w:t>
      </w:r>
    </w:p>
    <w:p w:rsidR="00FB0BA1" w:rsidRPr="00FB0BA1" w:rsidRDefault="00FB0BA1" w:rsidP="00FB0BA1">
      <w:pPr>
        <w:tabs>
          <w:tab w:val="right" w:leader="dot" w:pos="9351"/>
        </w:tabs>
        <w:spacing w:after="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ТУЛИБАЕВА Ж.М.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МЕТОДИКА ОПИСАНИЯ ПИСЬМЕННЫХ ПАМЯТНИКОВ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61</w:t>
      </w:r>
    </w:p>
    <w:p w:rsidR="00FB0BA1" w:rsidRPr="00FB0BA1" w:rsidRDefault="00FB0BA1" w:rsidP="00FB0BA1">
      <w:pPr>
        <w:tabs>
          <w:tab w:val="right" w:leader="dot" w:pos="9351"/>
        </w:tabs>
        <w:spacing w:after="0" w:line="206" w:lineRule="exact"/>
        <w:ind w:left="2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МУРСАЛИМОВА Т.М.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СТАТИСТИКО-ДЕМОГРАФИЧЕСКИЙ АНАЛИЗ ПРИБЫТИЙ МИГРАНТОВ В КАЗАХСТАН ИЗ СТРАН СНГ ПО ДАННЫМ НА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softHyphen/>
        <w:t>ЦИОНАЛЬНОЙ ПЕРЕПИСИ НАСЕЛЕНИЯ 2009 ГОДА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65</w:t>
      </w:r>
    </w:p>
    <w:p w:rsidR="00FB0BA1" w:rsidRPr="00FB0BA1" w:rsidRDefault="00FB0BA1" w:rsidP="00FB0BA1">
      <w:pPr>
        <w:spacing w:after="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МУРСАЛИМОВА Т.М.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СТАТИСТИЧЕСКИЙ АНАЛИЗ ПРИБЫТИЯ ОРАЛМАНОВ ИЗ СТРАН СНГ И ДАЛЬНЕГО ЗАРУБЕЖЬЯ ПО ДАННЫМ ПЕРЕПИСИ</w:t>
      </w:r>
    </w:p>
    <w:p w:rsidR="00FB0BA1" w:rsidRPr="00FB0BA1" w:rsidRDefault="00FB0BA1" w:rsidP="00FB0BA1">
      <w:pPr>
        <w:tabs>
          <w:tab w:val="right" w:leader="dot" w:pos="9351"/>
        </w:tabs>
        <w:spacing w:after="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sz w:val="28"/>
          <w:szCs w:val="28"/>
        </w:rPr>
        <w:t>НАСЕЛЕНИЯ КАЗАХСТАНА 2009 ГОДА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73</w:t>
      </w:r>
    </w:p>
    <w:p w:rsidR="00FB0BA1" w:rsidRPr="00FB0BA1" w:rsidRDefault="00FB0BA1" w:rsidP="00FB0BA1">
      <w:pPr>
        <w:tabs>
          <w:tab w:val="right" w:leader="dot" w:pos="9351"/>
        </w:tabs>
        <w:spacing w:after="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ОМИРТАЙ Р.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РЕПАТРИАЦИЙ ЭТНИЧЕСКИХ КАЗАХОВ И ВОПРОСЫ ПРЕДОСТАВЛЕНИЯ ИМ СТАТУСА ОРАЛМАНА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77</w:t>
      </w:r>
    </w:p>
    <w:p w:rsidR="00FB0BA1" w:rsidRPr="00FB0BA1" w:rsidRDefault="00FB0BA1" w:rsidP="00FB0BA1">
      <w:pPr>
        <w:tabs>
          <w:tab w:val="right" w:leader="dot" w:pos="9351"/>
        </w:tabs>
        <w:spacing w:after="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ЖАНБИРОВЖ.Г., КАНТАРБАЕВА Ш.М., ТУРСЫМБЕКОВА З.Ж.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К ВОПРОСУ РАЗВИТИЯ ЧЕЛОВЕЧЕСКОГО КАПИТАЛА В КАЗАХСТАНЕ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82</w:t>
      </w:r>
    </w:p>
    <w:p w:rsidR="00FB0BA1" w:rsidRPr="00FB0BA1" w:rsidRDefault="00FB0BA1" w:rsidP="00FB0BA1">
      <w:pPr>
        <w:tabs>
          <w:tab w:val="right" w:leader="dot" w:pos="9351"/>
        </w:tabs>
        <w:spacing w:after="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ОРАЗБЕК Е.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РЕЛИГИОЗНОСТЬ КАЗАХОВ В КОНТЕКСТЕ ТРАНСФОРМАЦИОННЫХ ПРОЦЕССОВ РУБЕЖА </w:t>
      </w:r>
      <w:r w:rsidRPr="00FB0BA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ХХ-ХХІ 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>ВЕКОВ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85</w:t>
      </w:r>
    </w:p>
    <w:p w:rsidR="00FB0BA1" w:rsidRPr="00FB0BA1" w:rsidRDefault="00FB0BA1" w:rsidP="00FB0BA1">
      <w:pPr>
        <w:tabs>
          <w:tab w:val="right" w:leader="dot" w:pos="9351"/>
        </w:tabs>
        <w:spacing w:after="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РАХЫМЖАНОВ Н.Н.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ЖАНР ЭЛЕГИЯ В ТВОРЧЕСТВЕ С. ТОРАЙГЫРОВА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91</w:t>
      </w:r>
    </w:p>
    <w:p w:rsidR="00FB0BA1" w:rsidRPr="00FB0BA1" w:rsidRDefault="00FB0BA1" w:rsidP="00FB0BA1">
      <w:pPr>
        <w:tabs>
          <w:tab w:val="right" w:leader="dot" w:pos="9351"/>
        </w:tabs>
        <w:spacing w:after="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АБИЕВА С.Н.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РОЛЬ ГОСУДАРСТВЕННОГО РЕГУЛИРОВАНИЯ ЭКОНОМИКИ В НАЛОГОВОМ РЕГУЛИРОВАНИИ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95</w:t>
      </w:r>
    </w:p>
    <w:p w:rsidR="00FB0BA1" w:rsidRPr="00FB0BA1" w:rsidRDefault="00FB0BA1" w:rsidP="00FB0BA1">
      <w:pPr>
        <w:spacing w:after="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kk-KZ"/>
        </w:rPr>
        <w:t xml:space="preserve">ЕГІЗБАЕВА </w:t>
      </w: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Л.Е.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ДЕЛЕНИЕ ГЛАГОЛЬНЫХ ФРАЗЕОЛОГИЗМОВ ПО ЗНАЧЕНИЮ ТЕМАТИЧЕСКИХ ГРУПП В АНГЛИЙСКОМ И КАЗАХСКОМ</w:t>
      </w:r>
    </w:p>
    <w:p w:rsidR="00FB0BA1" w:rsidRPr="00FB0BA1" w:rsidRDefault="00FB0BA1" w:rsidP="00FB0BA1">
      <w:pPr>
        <w:tabs>
          <w:tab w:val="right" w:leader="dot" w:pos="9351"/>
        </w:tabs>
        <w:spacing w:after="0" w:line="20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0BA1">
        <w:rPr>
          <w:rFonts w:ascii="Times New Roman" w:eastAsia="Times New Roman" w:hAnsi="Times New Roman" w:cs="Times New Roman"/>
          <w:sz w:val="28"/>
          <w:szCs w:val="28"/>
        </w:rPr>
        <w:t>ЯЗЫКАХ</w:t>
      </w:r>
      <w:proofErr w:type="gramEnd"/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99</w:t>
      </w:r>
    </w:p>
    <w:p w:rsidR="00FB0BA1" w:rsidRPr="00FB0BA1" w:rsidRDefault="00FB0BA1" w:rsidP="00FB0BA1">
      <w:pPr>
        <w:tabs>
          <w:tab w:val="right" w:leader="dot" w:pos="9351"/>
        </w:tabs>
        <w:spacing w:after="120" w:line="206" w:lineRule="exact"/>
        <w:ind w:left="2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ТОНТОВА Г.М.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ДОПОЛНЕНИЙ ДЛЯ СОВРЕМЕННОГО КАЗАХСКОГО ЯЗЫКА ИЗ ПИСЬМЕННОГО ПАМЯТНИКА АБЫЛГАЗЫ «ШЕЖИРЕ-И ТУРКИ»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101</w:t>
      </w:r>
    </w:p>
    <w:p w:rsidR="00FB0BA1" w:rsidRPr="00FB0BA1" w:rsidRDefault="00FB0BA1" w:rsidP="00FB0BA1">
      <w:pPr>
        <w:spacing w:before="120" w:after="0" w:line="240" w:lineRule="auto"/>
        <w:ind w:left="4340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b/>
          <w:bCs/>
          <w:sz w:val="28"/>
          <w:szCs w:val="28"/>
        </w:rPr>
        <w:t>РЕЦЕНЗИИ</w:t>
      </w:r>
    </w:p>
    <w:p w:rsidR="00FB0BA1" w:rsidRPr="00FB0BA1" w:rsidRDefault="00FB0BA1" w:rsidP="00FB0BA1">
      <w:pPr>
        <w:tabs>
          <w:tab w:val="right" w:leader="dot" w:pos="9351"/>
        </w:tabs>
        <w:spacing w:after="24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i/>
          <w:iCs/>
          <w:sz w:val="28"/>
          <w:szCs w:val="28"/>
        </w:rPr>
        <w:t>АУЕЛГАЗИНА Т.К.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 xml:space="preserve"> ЛИЧНОСТЬ В ПОЛИТИЧЕСКОЙ НАУКЕ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</w:r>
      <w:r w:rsidRPr="00FB0BA1">
        <w:rPr>
          <w:rFonts w:ascii="Times New Roman" w:eastAsia="Times New Roman" w:hAnsi="Times New Roman" w:cs="Times New Roman"/>
          <w:b/>
          <w:bCs/>
          <w:sz w:val="28"/>
          <w:szCs w:val="28"/>
        </w:rPr>
        <w:t>104</w:t>
      </w:r>
    </w:p>
    <w:p w:rsidR="00FB0BA1" w:rsidRPr="00FB0BA1" w:rsidRDefault="00FB0BA1" w:rsidP="00FB0BA1">
      <w:pPr>
        <w:tabs>
          <w:tab w:val="right" w:leader="dot" w:pos="9351"/>
        </w:tabs>
        <w:spacing w:before="240"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A1">
        <w:rPr>
          <w:rFonts w:ascii="Times New Roman" w:eastAsia="Times New Roman" w:hAnsi="Times New Roman" w:cs="Times New Roman"/>
          <w:sz w:val="28"/>
          <w:szCs w:val="28"/>
        </w:rPr>
        <w:t>НАШИ АВТОРЫ</w:t>
      </w:r>
      <w:r w:rsidRPr="00FB0BA1">
        <w:rPr>
          <w:rFonts w:ascii="Times New Roman" w:eastAsia="Times New Roman" w:hAnsi="Times New Roman" w:cs="Times New Roman"/>
          <w:sz w:val="28"/>
          <w:szCs w:val="28"/>
        </w:rPr>
        <w:tab/>
        <w:t>106</w:t>
      </w:r>
    </w:p>
    <w:p w:rsidR="00370ADF" w:rsidRPr="00FB0BA1" w:rsidRDefault="00370ADF">
      <w:pPr>
        <w:rPr>
          <w:sz w:val="28"/>
          <w:szCs w:val="28"/>
        </w:rPr>
      </w:pPr>
    </w:p>
    <w:sectPr w:rsidR="00370ADF" w:rsidRPr="00FB0BA1" w:rsidSect="00FB0BA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BA1"/>
    <w:rsid w:val="00370ADF"/>
    <w:rsid w:val="00FB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UrdanaB</dc:creator>
  <cp:lastModifiedBy>UrdanaB</cp:lastModifiedBy>
  <cp:revision>2</cp:revision>
  <dcterms:created xsi:type="dcterms:W3CDTF">2014-07-29T09:51:00Z</dcterms:created>
  <dcterms:modified xsi:type="dcterms:W3CDTF">2014-07-29T09:51:00Z</dcterms:modified>
</cp:coreProperties>
</file>