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77" w:rsidRPr="00056E77" w:rsidRDefault="00056E77" w:rsidP="00056E77">
      <w:pPr>
        <w:pStyle w:val="a3"/>
        <w:spacing w:line="237" w:lineRule="atLeast"/>
        <w:rPr>
          <w:color w:val="333333"/>
          <w:sz w:val="28"/>
          <w:szCs w:val="28"/>
        </w:rPr>
      </w:pPr>
      <w:r w:rsidRPr="00056E77">
        <w:rPr>
          <w:color w:val="333333"/>
          <w:sz w:val="28"/>
          <w:szCs w:val="28"/>
        </w:rPr>
        <w:fldChar w:fldCharType="begin"/>
      </w:r>
      <w:r w:rsidRPr="00056E77">
        <w:rPr>
          <w:color w:val="333333"/>
          <w:sz w:val="28"/>
          <w:szCs w:val="28"/>
        </w:rPr>
        <w:instrText xml:space="preserve"> HYPERLINK "http://library.kz/images/journal/o_2009_5/3-6.pdf" </w:instrText>
      </w:r>
      <w:r w:rsidRPr="00056E77">
        <w:rPr>
          <w:color w:val="333333"/>
          <w:sz w:val="28"/>
          <w:szCs w:val="28"/>
        </w:rPr>
        <w:fldChar w:fldCharType="separate"/>
      </w:r>
      <w:r w:rsidRPr="00056E77">
        <w:rPr>
          <w:color w:val="1B57B1"/>
          <w:sz w:val="28"/>
          <w:szCs w:val="28"/>
        </w:rPr>
        <w:br/>
      </w:r>
      <w:r w:rsidRPr="00056E77">
        <w:rPr>
          <w:rStyle w:val="a4"/>
          <w:color w:val="1B57B1"/>
          <w:sz w:val="28"/>
          <w:szCs w:val="28"/>
          <w:u w:val="none"/>
        </w:rPr>
        <w:t>ГОРИЗОНТЫ НОВЫХ СВЕРШЕНИЙ</w:t>
      </w:r>
      <w:r w:rsidRPr="00056E77">
        <w:rPr>
          <w:color w:val="333333"/>
          <w:sz w:val="28"/>
          <w:szCs w:val="28"/>
        </w:rPr>
        <w:fldChar w:fldCharType="end"/>
      </w:r>
    </w:p>
    <w:p w:rsidR="00056E77" w:rsidRPr="00056E77" w:rsidRDefault="00056E77" w:rsidP="00056E77">
      <w:pPr>
        <w:pStyle w:val="a3"/>
        <w:spacing w:line="237" w:lineRule="atLeast"/>
        <w:rPr>
          <w:color w:val="333333"/>
          <w:sz w:val="28"/>
          <w:szCs w:val="28"/>
        </w:rPr>
      </w:pPr>
      <w:hyperlink r:id="rId4" w:history="1">
        <w:r w:rsidRPr="00056E77">
          <w:rPr>
            <w:rStyle w:val="a4"/>
            <w:color w:val="1B57B1"/>
            <w:sz w:val="28"/>
            <w:szCs w:val="28"/>
            <w:u w:val="none"/>
          </w:rPr>
          <w:t>НЫСАНБАЕВ А.Н. НАСЛЕДИЕ АЛЬ-ФАРАБИ КАК ИСТОРИЧЕСКАЯ ПРЕДПОСЫЛКА СОВРЕМЕННОГО МЕЖКУЛЬТУРНОГО ДИАЛОГА.</w:t>
        </w:r>
      </w:hyperlink>
      <w:r w:rsidRPr="00056E77">
        <w:rPr>
          <w:color w:val="333333"/>
          <w:sz w:val="28"/>
          <w:szCs w:val="28"/>
        </w:rPr>
        <w:br/>
      </w:r>
      <w:hyperlink r:id="rId5" w:history="1">
        <w:r w:rsidRPr="00056E77">
          <w:rPr>
            <w:rStyle w:val="a4"/>
            <w:color w:val="1B57B1"/>
            <w:sz w:val="28"/>
            <w:szCs w:val="28"/>
            <w:u w:val="none"/>
          </w:rPr>
          <w:t>КУРМАНГАЛИЕВА Г.К., НУРМУРАТОВ СЕ. О ФИЛОСОФИИ ЖИЗНИ КОРКЫТА</w:t>
        </w:r>
      </w:hyperlink>
      <w:r w:rsidRPr="00056E77">
        <w:rPr>
          <w:color w:val="333333"/>
          <w:sz w:val="28"/>
          <w:szCs w:val="28"/>
        </w:rPr>
        <w:br/>
      </w:r>
      <w:hyperlink r:id="rId6" w:history="1">
        <w:r w:rsidRPr="00056E77">
          <w:rPr>
            <w:rStyle w:val="a4"/>
            <w:color w:val="1B57B1"/>
            <w:sz w:val="28"/>
            <w:szCs w:val="28"/>
            <w:u w:val="none"/>
          </w:rPr>
          <w:t>КУРГАНСКАЯ В.Д. СМЫСЛОВАЯ АРХИТЕКТОНИКА ИСТОРИКО-ФИЛОСОФСКОГО ДИСКУРСА ВСЕЕДИНСТВА.</w:t>
        </w:r>
      </w:hyperlink>
      <w:r w:rsidRPr="00056E77">
        <w:rPr>
          <w:color w:val="333333"/>
          <w:sz w:val="28"/>
          <w:szCs w:val="28"/>
        </w:rPr>
        <w:br/>
      </w:r>
      <w:hyperlink r:id="rId7" w:history="1">
        <w:r w:rsidRPr="00056E77">
          <w:rPr>
            <w:rStyle w:val="a4"/>
            <w:color w:val="1B57B1"/>
            <w:sz w:val="28"/>
            <w:szCs w:val="28"/>
            <w:u w:val="none"/>
          </w:rPr>
          <w:t>МАНСУРОВА А.С. АКТУАЛИЗАЦИЯ ДУХОВНО-НРАВСТВЕННОГО СТАНОВЛЕНИЯ ЧЕЛОВЕКА В УЧЕНИЯХ АЛЬ-ФАРАБИ И КОНФУЦИЯ...</w:t>
        </w:r>
      </w:hyperlink>
      <w:r w:rsidRPr="00056E77">
        <w:rPr>
          <w:color w:val="333333"/>
          <w:sz w:val="28"/>
          <w:szCs w:val="28"/>
        </w:rPr>
        <w:br/>
      </w:r>
      <w:hyperlink r:id="rId8" w:history="1">
        <w:r w:rsidRPr="00056E77">
          <w:rPr>
            <w:rStyle w:val="a4"/>
            <w:color w:val="1B57B1"/>
            <w:sz w:val="28"/>
            <w:szCs w:val="28"/>
            <w:u w:val="none"/>
          </w:rPr>
          <w:t>САНДЫБАЕВ Ж.С. ФИЛОСОФИЯ СОВЕРШЕНСТВА АБУ ХАМИДА АЛЬ-ГАЗАЛИ</w:t>
        </w:r>
      </w:hyperlink>
      <w:r w:rsidRPr="00056E77">
        <w:rPr>
          <w:color w:val="333333"/>
          <w:sz w:val="28"/>
          <w:szCs w:val="28"/>
        </w:rPr>
        <w:br/>
      </w:r>
      <w:hyperlink r:id="rId9" w:history="1">
        <w:r w:rsidRPr="00056E77">
          <w:rPr>
            <w:rStyle w:val="a4"/>
            <w:color w:val="1B57B1"/>
            <w:sz w:val="28"/>
            <w:szCs w:val="28"/>
            <w:u w:val="none"/>
          </w:rPr>
          <w:t>ОШАКБАЕВА Ж.Б. ПРОБЛЕМА СВОБОДЫ В МИРОВОЗЗРЕНИИ ЖЫРАУ</w:t>
        </w:r>
      </w:hyperlink>
      <w:r w:rsidRPr="00056E77">
        <w:rPr>
          <w:color w:val="333333"/>
          <w:sz w:val="28"/>
          <w:szCs w:val="28"/>
        </w:rPr>
        <w:br/>
      </w:r>
      <w:hyperlink r:id="rId10" w:history="1">
        <w:r w:rsidRPr="00056E77">
          <w:rPr>
            <w:rStyle w:val="a4"/>
            <w:color w:val="0000CC"/>
            <w:sz w:val="28"/>
            <w:szCs w:val="28"/>
          </w:rPr>
          <w:t>САГИКЫЗЫ А. ОНТОЛОГИЧЕСКИЕ И АНТРОПОЛОГИЧЕСКИЕ ДЕТЕРМИНАНТЫ ФОРМИРОВАНИЯ ГУМАНИСТИЧЕСКОГО</w:t>
        </w:r>
        <w:r w:rsidRPr="00056E77">
          <w:rPr>
            <w:color w:val="0000CC"/>
            <w:sz w:val="28"/>
            <w:szCs w:val="28"/>
            <w:u w:val="single"/>
          </w:rPr>
          <w:t xml:space="preserve">  </w:t>
        </w:r>
        <w:r w:rsidRPr="00056E77">
          <w:rPr>
            <w:rStyle w:val="a4"/>
            <w:color w:val="0000CC"/>
            <w:sz w:val="28"/>
            <w:szCs w:val="28"/>
          </w:rPr>
          <w:t>МИРОВОЗЗРЕНИЯ</w:t>
        </w:r>
      </w:hyperlink>
      <w:r w:rsidRPr="00056E77">
        <w:rPr>
          <w:color w:val="333333"/>
          <w:sz w:val="28"/>
          <w:szCs w:val="28"/>
        </w:rPr>
        <w:br/>
      </w:r>
      <w:hyperlink r:id="rId11" w:history="1">
        <w:r w:rsidRPr="00056E77">
          <w:rPr>
            <w:rStyle w:val="a4"/>
            <w:color w:val="1B57B1"/>
            <w:sz w:val="28"/>
            <w:szCs w:val="28"/>
            <w:u w:val="none"/>
          </w:rPr>
          <w:t>КОНЫРБАЕВА КМ. ПРОБЛЕМА ДУХОВНОСТИ В НАСЛЕДИИ КАЗАХСКИХ МЫСЛИТЕЛЕЙ СОВЕТСКОГО ПЕРИОДА.</w:t>
        </w:r>
      </w:hyperlink>
      <w:r w:rsidRPr="00056E77">
        <w:rPr>
          <w:color w:val="333333"/>
          <w:sz w:val="28"/>
          <w:szCs w:val="28"/>
        </w:rPr>
        <w:br/>
      </w:r>
      <w:hyperlink r:id="rId12" w:history="1">
        <w:r w:rsidRPr="00056E77">
          <w:rPr>
            <w:rStyle w:val="a4"/>
            <w:color w:val="1B57B1"/>
            <w:sz w:val="28"/>
            <w:szCs w:val="28"/>
            <w:u w:val="none"/>
          </w:rPr>
          <w:t>БИЖАНОВА М.А. ПРОБЛЕМА СЧАСТЬЯ В СОЧИНЕНИЯХ АЛЬ-ФАРАБИ.</w:t>
        </w:r>
      </w:hyperlink>
    </w:p>
    <w:p w:rsidR="00056E77" w:rsidRPr="00056E77" w:rsidRDefault="00056E77" w:rsidP="00056E77">
      <w:pPr>
        <w:pStyle w:val="a3"/>
        <w:spacing w:line="237" w:lineRule="atLeast"/>
        <w:rPr>
          <w:color w:val="333333"/>
          <w:sz w:val="28"/>
          <w:szCs w:val="28"/>
        </w:rPr>
      </w:pPr>
      <w:hyperlink r:id="rId13" w:history="1">
        <w:r w:rsidRPr="00056E77">
          <w:rPr>
            <w:rStyle w:val="a4"/>
            <w:color w:val="1B57B1"/>
            <w:sz w:val="28"/>
            <w:szCs w:val="28"/>
            <w:u w:val="none"/>
          </w:rPr>
          <w:t>ИЗОТОВ М.З. СОЦИАЛЬНЫЕ ПРАКТИКИ И ВОСПИТАТЕЛЬНЫЕ ТЕХНОЛОГИИ ФОРМИРОВАНИЯ КАЗАХСТАНСКОГО ПАТРИОТИЗМА.</w:t>
        </w:r>
      </w:hyperlink>
      <w:r w:rsidRPr="00056E77">
        <w:rPr>
          <w:color w:val="333333"/>
          <w:sz w:val="28"/>
          <w:szCs w:val="28"/>
        </w:rPr>
        <w:br/>
      </w:r>
      <w:hyperlink r:id="rId14" w:history="1">
        <w:r w:rsidRPr="00056E77">
          <w:rPr>
            <w:rStyle w:val="a4"/>
            <w:color w:val="1B57B1"/>
            <w:sz w:val="28"/>
            <w:szCs w:val="28"/>
            <w:u w:val="none"/>
          </w:rPr>
          <w:t>КОЛЧИГИН СЮ. ФИЛОСОФИЯ ПОЗНАНИЯ В XXI ВЕКЕ: ПОИСКИ И ТЕНДЕНЦИИ</w:t>
        </w:r>
      </w:hyperlink>
      <w:r w:rsidRPr="00056E77">
        <w:rPr>
          <w:color w:val="333333"/>
          <w:sz w:val="28"/>
          <w:szCs w:val="28"/>
        </w:rPr>
        <w:br/>
      </w:r>
      <w:hyperlink r:id="rId15" w:history="1">
        <w:r w:rsidRPr="00056E77">
          <w:rPr>
            <w:rStyle w:val="a4"/>
            <w:color w:val="1B57B1"/>
            <w:sz w:val="28"/>
            <w:szCs w:val="28"/>
            <w:u w:val="none"/>
          </w:rPr>
          <w:t>САРСЕНБАЕВА З.Н. АРХИТЕКТОНИКА ИННОВАЦИОННОЙ ЛИЧНОСТИ.</w:t>
        </w:r>
      </w:hyperlink>
      <w:r w:rsidRPr="00056E77">
        <w:rPr>
          <w:color w:val="333333"/>
          <w:sz w:val="28"/>
          <w:szCs w:val="28"/>
        </w:rPr>
        <w:br/>
      </w:r>
      <w:hyperlink r:id="rId16" w:history="1">
        <w:r w:rsidRPr="00056E77">
          <w:rPr>
            <w:rStyle w:val="a4"/>
            <w:color w:val="1B57B1"/>
            <w:sz w:val="28"/>
            <w:szCs w:val="28"/>
            <w:u w:val="none"/>
          </w:rPr>
          <w:t>САТЕРШИНОВ Б.М. СОЦИАЛЬНО-ФИЛОСОФСКИЕ АСПЕКТЫ РАЗВИТИЯ СОВРЕМЕННОЙ ИСТОРИЧЕСКОЙ МЫСЛИ.</w:t>
        </w:r>
      </w:hyperlink>
      <w:r w:rsidRPr="00056E77">
        <w:rPr>
          <w:color w:val="333333"/>
          <w:sz w:val="28"/>
          <w:szCs w:val="28"/>
        </w:rPr>
        <w:br/>
      </w:r>
      <w:hyperlink r:id="rId17" w:history="1">
        <w:r w:rsidRPr="00056E77">
          <w:rPr>
            <w:rStyle w:val="a4"/>
            <w:color w:val="1B57B1"/>
            <w:sz w:val="28"/>
            <w:szCs w:val="28"/>
            <w:u w:val="none"/>
          </w:rPr>
          <w:t>ТУРЫСЖАНОВА Р.К. ОСНОВНЫЕ КАТЕГОРИИ ФИЛОСОФИИ ОБРАЗОВАНИЯ (СОЦИАЛЬНО-ФИЛОСОФСКИЙ АНАЛИЗ).</w:t>
        </w:r>
      </w:hyperlink>
      <w:r w:rsidRPr="00056E77">
        <w:rPr>
          <w:color w:val="333333"/>
          <w:sz w:val="28"/>
          <w:szCs w:val="28"/>
        </w:rPr>
        <w:br/>
      </w:r>
      <w:hyperlink r:id="rId18" w:history="1">
        <w:r w:rsidRPr="00056E77">
          <w:rPr>
            <w:rStyle w:val="a4"/>
            <w:color w:val="1B57B1"/>
            <w:sz w:val="28"/>
            <w:szCs w:val="28"/>
            <w:u w:val="none"/>
          </w:rPr>
          <w:t>БАЙДАРОВ Е.У. КУЛЬТУРНО-ЦИВИЛИЗАЦИОННЫЙ АСПЕКТ РАЗВИТИЯ ГОСУДАРСТВ ЦЕНТРАЛЬНОЙ АЗИИ В ЭПОХУ</w:t>
        </w:r>
        <w:r w:rsidRPr="00056E77">
          <w:rPr>
            <w:color w:val="1B57B1"/>
            <w:sz w:val="28"/>
            <w:szCs w:val="28"/>
          </w:rPr>
          <w:br/>
        </w:r>
        <w:r w:rsidRPr="00056E77">
          <w:rPr>
            <w:rStyle w:val="a4"/>
            <w:color w:val="1B57B1"/>
            <w:sz w:val="28"/>
            <w:szCs w:val="28"/>
            <w:u w:val="none"/>
          </w:rPr>
          <w:t>ГЛОБАЛИЗАЦИИ</w:t>
        </w:r>
      </w:hyperlink>
      <w:r w:rsidRPr="00056E77">
        <w:rPr>
          <w:color w:val="333333"/>
          <w:sz w:val="28"/>
          <w:szCs w:val="28"/>
        </w:rPr>
        <w:br/>
      </w:r>
      <w:hyperlink r:id="rId19" w:history="1">
        <w:r w:rsidRPr="00056E77">
          <w:rPr>
            <w:rStyle w:val="a4"/>
            <w:color w:val="1B57B1"/>
            <w:sz w:val="28"/>
            <w:szCs w:val="28"/>
            <w:u w:val="none"/>
          </w:rPr>
          <w:t>КОДАР З.М. ТЕНДЕРНАЯ ПРОБЛЕМАТИКА ДРЕВНЕВОСТОЧНОЙ ФИЛОСОФИИ.</w:t>
        </w:r>
      </w:hyperlink>
    </w:p>
    <w:p w:rsidR="00056E77" w:rsidRPr="00056E77" w:rsidRDefault="00056E77" w:rsidP="00056E77">
      <w:pPr>
        <w:pStyle w:val="a3"/>
        <w:spacing w:line="237" w:lineRule="atLeast"/>
        <w:rPr>
          <w:color w:val="333333"/>
          <w:sz w:val="28"/>
          <w:szCs w:val="28"/>
        </w:rPr>
      </w:pPr>
      <w:hyperlink r:id="rId20" w:history="1">
        <w:r w:rsidRPr="00056E77">
          <w:rPr>
            <w:rStyle w:val="a4"/>
            <w:color w:val="1B57B1"/>
            <w:sz w:val="28"/>
            <w:szCs w:val="28"/>
            <w:u w:val="none"/>
          </w:rPr>
          <w:t>КАДЫРЖАНОВ Р.К. ВЫБОР АЛФАВИТА - ВЫБОР ИДЕНТИЧНОСТИ</w:t>
        </w:r>
      </w:hyperlink>
      <w:r w:rsidRPr="00056E77">
        <w:rPr>
          <w:color w:val="333333"/>
          <w:sz w:val="28"/>
          <w:szCs w:val="28"/>
        </w:rPr>
        <w:br/>
      </w:r>
      <w:hyperlink r:id="rId21" w:history="1">
        <w:r w:rsidRPr="00056E77">
          <w:rPr>
            <w:rStyle w:val="a4"/>
            <w:color w:val="1B57B1"/>
            <w:sz w:val="28"/>
            <w:szCs w:val="28"/>
            <w:u w:val="none"/>
          </w:rPr>
          <w:t>ЕШПАНОВА Д.Д. ПРОБЛЕМЫ ИССЛЕДОВАНИЯ СОЦИАЛЬНО-ПРОФЕССИОНАЛЬНОЙ СТРАТИФИКАЦИИ КАЗАХСТАНСКОГО</w:t>
        </w:r>
        <w:r w:rsidRPr="00056E77">
          <w:rPr>
            <w:color w:val="1B57B1"/>
            <w:sz w:val="28"/>
            <w:szCs w:val="28"/>
          </w:rPr>
          <w:br/>
        </w:r>
        <w:r w:rsidRPr="00056E77">
          <w:rPr>
            <w:rStyle w:val="a4"/>
            <w:color w:val="1B57B1"/>
            <w:sz w:val="28"/>
            <w:szCs w:val="28"/>
            <w:u w:val="none"/>
          </w:rPr>
          <w:t>ОБЩЕСТВА.</w:t>
        </w:r>
      </w:hyperlink>
      <w:r w:rsidRPr="00056E77">
        <w:rPr>
          <w:color w:val="333333"/>
          <w:sz w:val="28"/>
          <w:szCs w:val="28"/>
        </w:rPr>
        <w:br/>
      </w:r>
      <w:hyperlink r:id="rId22" w:history="1">
        <w:r w:rsidRPr="00056E77">
          <w:rPr>
            <w:rStyle w:val="a4"/>
            <w:color w:val="1B57B1"/>
            <w:sz w:val="28"/>
            <w:szCs w:val="28"/>
            <w:u w:val="none"/>
          </w:rPr>
          <w:t xml:space="preserve">ЖУСИПОВ Б.С. ПСИХОЛОГИЧЕСКИЕ АСПЕКТЫ УПРАВЛЕНИЯ </w:t>
        </w:r>
        <w:proofErr w:type="gramStart"/>
        <w:r w:rsidRPr="00056E77">
          <w:rPr>
            <w:rStyle w:val="a4"/>
            <w:color w:val="1B57B1"/>
            <w:sz w:val="28"/>
            <w:szCs w:val="28"/>
            <w:u w:val="none"/>
          </w:rPr>
          <w:t>СОЦИАЛЬНО-ПОЛИТИ-ЧЕСКИМИ</w:t>
        </w:r>
        <w:proofErr w:type="gramEnd"/>
        <w:r w:rsidRPr="00056E77">
          <w:rPr>
            <w:rStyle w:val="a4"/>
            <w:color w:val="1B57B1"/>
            <w:sz w:val="28"/>
            <w:szCs w:val="28"/>
            <w:u w:val="none"/>
          </w:rPr>
          <w:t xml:space="preserve"> ОТНОШЕНИЯМИ В РЕСПУБЛИКЕ</w:t>
        </w:r>
        <w:r w:rsidRPr="00056E77">
          <w:rPr>
            <w:color w:val="1B57B1"/>
            <w:sz w:val="28"/>
            <w:szCs w:val="28"/>
          </w:rPr>
          <w:br/>
        </w:r>
        <w:r w:rsidRPr="00056E77">
          <w:rPr>
            <w:rStyle w:val="a4"/>
            <w:color w:val="1B57B1"/>
            <w:sz w:val="28"/>
            <w:szCs w:val="28"/>
            <w:u w:val="none"/>
          </w:rPr>
          <w:t>КАЗАХСТАН.</w:t>
        </w:r>
      </w:hyperlink>
      <w:r w:rsidRPr="00056E77">
        <w:rPr>
          <w:color w:val="333333"/>
          <w:sz w:val="28"/>
          <w:szCs w:val="28"/>
        </w:rPr>
        <w:br/>
      </w:r>
      <w:hyperlink r:id="rId23" w:history="1">
        <w:r w:rsidRPr="00056E77">
          <w:rPr>
            <w:rStyle w:val="a4"/>
            <w:color w:val="1B57B1"/>
            <w:sz w:val="28"/>
            <w:szCs w:val="28"/>
            <w:u w:val="none"/>
          </w:rPr>
          <w:t xml:space="preserve">ОМАРОВ </w:t>
        </w:r>
        <w:proofErr w:type="gramStart"/>
        <w:r w:rsidRPr="00056E77">
          <w:rPr>
            <w:rStyle w:val="a4"/>
            <w:color w:val="1B57B1"/>
            <w:sz w:val="28"/>
            <w:szCs w:val="28"/>
            <w:u w:val="none"/>
          </w:rPr>
          <w:t>ММ</w:t>
        </w:r>
        <w:proofErr w:type="gramEnd"/>
        <w:r w:rsidRPr="00056E77">
          <w:rPr>
            <w:rStyle w:val="a4"/>
            <w:color w:val="1B57B1"/>
            <w:sz w:val="28"/>
            <w:szCs w:val="28"/>
            <w:u w:val="none"/>
          </w:rPr>
          <w:t>. НЕКОТОРЫЕ АСПЕКТЫ РАЗВИТИЯ РЕГИОНАЛЬНОЙ ИДЕНТИЧНОСТИ ЦЕНТРАЛЬНОЙ АЗИИ.</w:t>
        </w:r>
      </w:hyperlink>
      <w:r w:rsidRPr="00056E77">
        <w:rPr>
          <w:color w:val="333333"/>
          <w:sz w:val="28"/>
          <w:szCs w:val="28"/>
        </w:rPr>
        <w:br/>
      </w:r>
      <w:hyperlink r:id="rId24" w:history="1">
        <w:r w:rsidRPr="00056E77">
          <w:rPr>
            <w:rStyle w:val="a4"/>
            <w:color w:val="1B57B1"/>
            <w:sz w:val="28"/>
            <w:szCs w:val="28"/>
            <w:u w:val="none"/>
          </w:rPr>
          <w:t>НУРГАЛИЕВА М.М. РОЛЬ ИНСТИТУТА ПРЕЗИДЕНТСТВА В ПРОЦЕССЕ КОНСТРУИРОВАНИЯ НАЦИОНАЛЬНОЙ ИДЕНТИЧНОСТИ</w:t>
        </w:r>
        <w:r w:rsidRPr="00056E77">
          <w:rPr>
            <w:color w:val="1B57B1"/>
            <w:sz w:val="28"/>
            <w:szCs w:val="28"/>
          </w:rPr>
          <w:br/>
        </w:r>
        <w:r w:rsidRPr="00056E77">
          <w:rPr>
            <w:rStyle w:val="a4"/>
            <w:color w:val="1B57B1"/>
            <w:sz w:val="28"/>
            <w:szCs w:val="28"/>
            <w:u w:val="none"/>
          </w:rPr>
          <w:t>КАЗАХСТАНА</w:t>
        </w:r>
      </w:hyperlink>
      <w:r w:rsidRPr="00056E77">
        <w:rPr>
          <w:color w:val="333333"/>
          <w:sz w:val="28"/>
          <w:szCs w:val="28"/>
        </w:rPr>
        <w:br/>
      </w:r>
      <w:hyperlink r:id="rId25" w:history="1">
        <w:r w:rsidRPr="00056E77">
          <w:rPr>
            <w:rStyle w:val="a4"/>
            <w:color w:val="1B57B1"/>
            <w:sz w:val="28"/>
            <w:szCs w:val="28"/>
            <w:u w:val="none"/>
          </w:rPr>
          <w:t>КАПАСОВА А.Р. К ВОПРОСУ О ФОРМИРОВАНИИ НАЦИОНАЛЬНОЙ ИДЕИ И ПОЛИТИЧЕСКОЙ ЭЛИТЫ КАЗАХСТАНА В НАЧАЛЕ XX</w:t>
        </w:r>
        <w:r w:rsidRPr="00056E77">
          <w:rPr>
            <w:color w:val="1B57B1"/>
            <w:sz w:val="28"/>
            <w:szCs w:val="28"/>
          </w:rPr>
          <w:br/>
        </w:r>
        <w:r w:rsidRPr="00056E77">
          <w:rPr>
            <w:rStyle w:val="a4"/>
            <w:color w:val="1B57B1"/>
            <w:sz w:val="28"/>
            <w:szCs w:val="28"/>
            <w:u w:val="none"/>
          </w:rPr>
          <w:t>ВЕКА: ИСТОРИКО-ПОЛИТОЛОГИЧЕСКИЙ АНАЛИЗ.</w:t>
        </w:r>
      </w:hyperlink>
    </w:p>
    <w:p w:rsidR="00000000" w:rsidRDefault="00B141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414B" w:rsidRDefault="00B141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414B" w:rsidRPr="00B1414B" w:rsidRDefault="00B1414B" w:rsidP="00B1414B">
      <w:pPr>
        <w:tabs>
          <w:tab w:val="right" w:leader="dot" w:pos="9671"/>
        </w:tabs>
        <w:spacing w:after="0" w:line="432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4B">
        <w:rPr>
          <w:rFonts w:ascii="Times New Roman" w:eastAsia="Times New Roman" w:hAnsi="Times New Roman" w:cs="Times New Roman"/>
          <w:sz w:val="28"/>
          <w:szCs w:val="28"/>
        </w:rPr>
        <w:t>ГОРИЗОНТЫ НОВЫХ СВЕРШЕНИЙ</w:t>
      </w:r>
      <w:r w:rsidRPr="00B1414B">
        <w:rPr>
          <w:rFonts w:ascii="Times New Roman" w:eastAsia="Times New Roman" w:hAnsi="Times New Roman" w:cs="Times New Roman"/>
          <w:sz w:val="17"/>
          <w:szCs w:val="17"/>
        </w:rPr>
        <w:tab/>
        <w:t>3</w:t>
      </w:r>
    </w:p>
    <w:p w:rsidR="00B1414B" w:rsidRPr="00B1414B" w:rsidRDefault="00B1414B" w:rsidP="00B1414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1414B" w:rsidRPr="00B1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E77"/>
    <w:rsid w:val="00056E77"/>
    <w:rsid w:val="00B1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6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z/images/journal/o_2009_5/29-34.pdf" TargetMode="External"/><Relationship Id="rId13" Type="http://schemas.openxmlformats.org/officeDocument/2006/relationships/hyperlink" Target="http://library.kz/images/journal/o_2009_5/49-60.pdf" TargetMode="External"/><Relationship Id="rId18" Type="http://schemas.openxmlformats.org/officeDocument/2006/relationships/hyperlink" Target="http://library.kz/images/journal/o_2009_5/85-90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ibrary.kz/images/journal/o_2009_5/111-115.pdf" TargetMode="External"/><Relationship Id="rId7" Type="http://schemas.openxmlformats.org/officeDocument/2006/relationships/hyperlink" Target="http://library.kz/images/journal/o_2009_5/25-28.pdf" TargetMode="External"/><Relationship Id="rId12" Type="http://schemas.openxmlformats.org/officeDocument/2006/relationships/hyperlink" Target="http://library.kz/images/journal/o_2009_5/46-48.pdf" TargetMode="External"/><Relationship Id="rId17" Type="http://schemas.openxmlformats.org/officeDocument/2006/relationships/hyperlink" Target="http://library.kz/images/journal/o_2009_5/78-84.pdf" TargetMode="External"/><Relationship Id="rId25" Type="http://schemas.openxmlformats.org/officeDocument/2006/relationships/hyperlink" Target="http://library.kz/images/journal/o_2009_5/135-13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kz/images/journal/o_2009_5/73-77.pdf" TargetMode="External"/><Relationship Id="rId20" Type="http://schemas.openxmlformats.org/officeDocument/2006/relationships/hyperlink" Target="http://library.kz/images/journal/o_2009_5/97-11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kz/images/journal/o_2009_5/19-24.pdf" TargetMode="External"/><Relationship Id="rId11" Type="http://schemas.openxmlformats.org/officeDocument/2006/relationships/hyperlink" Target="http://library.kz/images/journal/o_2009_5/43-45.pdf" TargetMode="External"/><Relationship Id="rId24" Type="http://schemas.openxmlformats.org/officeDocument/2006/relationships/hyperlink" Target="http://library.kz/images/journal/o_2009_5/128-134.pdf" TargetMode="External"/><Relationship Id="rId5" Type="http://schemas.openxmlformats.org/officeDocument/2006/relationships/hyperlink" Target="http://library.kz/images/journal/o_2009_5/12-18.pdf" TargetMode="External"/><Relationship Id="rId15" Type="http://schemas.openxmlformats.org/officeDocument/2006/relationships/hyperlink" Target="http://library.kz/images/journal/o_2009_5/66-72.pdf" TargetMode="External"/><Relationship Id="rId23" Type="http://schemas.openxmlformats.org/officeDocument/2006/relationships/hyperlink" Target="http://library.kz/images/journal/o_2009_5/123-127.pdf" TargetMode="External"/><Relationship Id="rId10" Type="http://schemas.openxmlformats.org/officeDocument/2006/relationships/hyperlink" Target="http://library.kz/images/journal/o_2009_5/39-42.pdf" TargetMode="External"/><Relationship Id="rId19" Type="http://schemas.openxmlformats.org/officeDocument/2006/relationships/hyperlink" Target="http://library.kz/images/journal/o_2009_5/91-96.pdf" TargetMode="External"/><Relationship Id="rId4" Type="http://schemas.openxmlformats.org/officeDocument/2006/relationships/hyperlink" Target="http://library.kz/images/journal/o_2009_5/7-11.pdf" TargetMode="External"/><Relationship Id="rId9" Type="http://schemas.openxmlformats.org/officeDocument/2006/relationships/hyperlink" Target="http://library.kz/images/journal/o_2009_5/35-38.pdf" TargetMode="External"/><Relationship Id="rId14" Type="http://schemas.openxmlformats.org/officeDocument/2006/relationships/hyperlink" Target="http://library.kz/images/journal/o_2009_5/61-65.pdf" TargetMode="External"/><Relationship Id="rId22" Type="http://schemas.openxmlformats.org/officeDocument/2006/relationships/hyperlink" Target="http://library.kz/images/journal/o_2009_5/116-12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2014-08-04T03:26:00Z</dcterms:created>
  <dcterms:modified xsi:type="dcterms:W3CDTF">2014-08-04T03:26:00Z</dcterms:modified>
</cp:coreProperties>
</file>